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02DB6" w14:textId="77777777" w:rsidR="008454BD" w:rsidRPr="00575DF5" w:rsidRDefault="008454BD" w:rsidP="005D063F">
      <w:pPr>
        <w:spacing w:line="20" w:lineRule="atLeast"/>
        <w:jc w:val="center"/>
        <w:rPr>
          <w:rFonts w:asciiTheme="majorHAnsi" w:eastAsia="Times New Roman" w:hAnsiTheme="majorHAnsi"/>
          <w:sz w:val="24"/>
          <w:szCs w:val="24"/>
        </w:rPr>
      </w:pPr>
      <w:bookmarkStart w:id="0" w:name="_GoBack"/>
      <w:bookmarkEnd w:id="0"/>
      <w:r w:rsidRPr="00575DF5">
        <w:rPr>
          <w:rFonts w:asciiTheme="majorHAnsi" w:eastAsia="Times New Roman" w:hAnsiTheme="majorHAnsi"/>
          <w:noProof/>
          <w:sz w:val="24"/>
          <w:szCs w:val="24"/>
          <w:lang w:val="en-GB" w:eastAsia="en-GB"/>
        </w:rPr>
        <w:drawing>
          <wp:inline distT="0" distB="0" distL="0" distR="0" wp14:anchorId="66128977" wp14:editId="70308B5F">
            <wp:extent cx="3983355" cy="775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66240" w14:textId="77777777" w:rsidR="008454BD" w:rsidRPr="00575DF5" w:rsidRDefault="008454BD" w:rsidP="005D063F">
      <w:pPr>
        <w:spacing w:line="20" w:lineRule="atLeast"/>
        <w:jc w:val="center"/>
        <w:rPr>
          <w:rFonts w:asciiTheme="majorHAnsi" w:eastAsia="Times New Roman" w:hAnsiTheme="majorHAnsi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407"/>
      </w:tblGrid>
      <w:tr w:rsidR="008454BD" w:rsidRPr="00575DF5" w14:paraId="2FF91319" w14:textId="77777777" w:rsidTr="00A931F0">
        <w:trPr>
          <w:trHeight w:val="97"/>
          <w:jc w:val="center"/>
        </w:trPr>
        <w:tc>
          <w:tcPr>
            <w:tcW w:w="8407" w:type="dxa"/>
            <w:tcBorders>
              <w:top w:val="double" w:sz="4" w:space="0" w:color="AA8A4C"/>
              <w:left w:val="nil"/>
              <w:bottom w:val="nil"/>
              <w:right w:val="nil"/>
            </w:tcBorders>
          </w:tcPr>
          <w:p w14:paraId="780427DC" w14:textId="77777777" w:rsidR="008454BD" w:rsidRPr="00575DF5" w:rsidRDefault="008454BD" w:rsidP="005D063F">
            <w:pPr>
              <w:spacing w:line="20" w:lineRule="atLeast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75DF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Sheshi “Hasan Prishtina”, Prishtinë  |  tel. fax: ++383 38 248 940 , ++383 38 212 416              </w:t>
            </w:r>
          </w:p>
          <w:p w14:paraId="527A115E" w14:textId="7EC24832" w:rsidR="008454BD" w:rsidRPr="00575DF5" w:rsidRDefault="008454BD" w:rsidP="00E9607F">
            <w:pPr>
              <w:spacing w:line="20" w:lineRule="atLeast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575DF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e-mail: </w:t>
            </w:r>
            <w:hyperlink r:id="rId8" w:history="1">
              <w:r w:rsidR="00E9607F" w:rsidRPr="008E10CF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</w:rPr>
                <w:t>info.bkk@rks-gov.net</w:t>
              </w:r>
            </w:hyperlink>
            <w:r w:rsidRPr="00575DF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  |   ueb: </w:t>
            </w:r>
            <w:hyperlink r:id="rId9" w:history="1">
              <w:r w:rsidR="00575DF5" w:rsidRPr="006E4C89">
                <w:rPr>
                  <w:rStyle w:val="Hyperlink"/>
                  <w:rFonts w:asciiTheme="majorHAnsi" w:eastAsia="Times New Roman" w:hAnsiTheme="majorHAnsi" w:cs="Arial"/>
                  <w:sz w:val="20"/>
                  <w:szCs w:val="20"/>
                </w:rPr>
                <w:t>www.biblioteka-ks.org</w:t>
              </w:r>
            </w:hyperlink>
            <w:r w:rsidRPr="00575DF5">
              <w:rPr>
                <w:rFonts w:asciiTheme="majorHAnsi" w:eastAsia="MS Mincho" w:hAnsiTheme="majorHAnsi"/>
                <w:sz w:val="24"/>
                <w:szCs w:val="24"/>
              </w:rPr>
              <w:br/>
            </w:r>
          </w:p>
        </w:tc>
      </w:tr>
    </w:tbl>
    <w:p w14:paraId="20477EF4" w14:textId="21EBC32B" w:rsidR="008454BD" w:rsidRPr="00575DF5" w:rsidRDefault="00387D34" w:rsidP="00A041A8">
      <w:pPr>
        <w:pStyle w:val="BodyText"/>
        <w:spacing w:line="20" w:lineRule="atLeast"/>
        <w:ind w:right="119"/>
        <w:jc w:val="righ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</w:t>
      </w:r>
      <w:r w:rsidR="00105FF8" w:rsidRPr="00575DF5">
        <w:rPr>
          <w:rFonts w:asciiTheme="majorHAnsi" w:hAnsiTheme="majorHAnsi"/>
          <w:sz w:val="24"/>
          <w:szCs w:val="24"/>
        </w:rPr>
        <w:t>rishtinë,</w:t>
      </w:r>
      <w:r w:rsidR="00105FF8"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BA189B">
        <w:rPr>
          <w:rFonts w:asciiTheme="majorHAnsi" w:hAnsiTheme="majorHAnsi"/>
          <w:spacing w:val="-5"/>
          <w:sz w:val="24"/>
          <w:szCs w:val="24"/>
        </w:rPr>
        <w:t>16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BA189B">
        <w:rPr>
          <w:rFonts w:asciiTheme="majorHAnsi" w:hAnsiTheme="majorHAnsi"/>
          <w:spacing w:val="-5"/>
          <w:sz w:val="24"/>
          <w:szCs w:val="24"/>
        </w:rPr>
        <w:t>dhjetor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105FF8" w:rsidRPr="00575DF5">
        <w:rPr>
          <w:rFonts w:asciiTheme="majorHAnsi" w:hAnsiTheme="majorHAnsi"/>
          <w:spacing w:val="-4"/>
          <w:sz w:val="24"/>
          <w:szCs w:val="24"/>
        </w:rPr>
        <w:t>202</w:t>
      </w:r>
      <w:r w:rsidR="00BA189B">
        <w:rPr>
          <w:rFonts w:asciiTheme="majorHAnsi" w:hAnsiTheme="majorHAnsi"/>
          <w:spacing w:val="-4"/>
          <w:sz w:val="24"/>
          <w:szCs w:val="24"/>
        </w:rPr>
        <w:t>4</w:t>
      </w:r>
    </w:p>
    <w:p w14:paraId="71DE19C6" w14:textId="77777777" w:rsidR="001C6CD8" w:rsidRPr="00575DF5" w:rsidRDefault="001C6CD8" w:rsidP="00A041A8">
      <w:pPr>
        <w:pStyle w:val="Title"/>
        <w:spacing w:before="0" w:line="20" w:lineRule="atLeast"/>
        <w:ind w:hanging="2436"/>
        <w:rPr>
          <w:rFonts w:asciiTheme="majorHAnsi" w:hAnsiTheme="majorHAnsi"/>
          <w:color w:val="2D74B5"/>
          <w:sz w:val="24"/>
          <w:szCs w:val="24"/>
        </w:rPr>
      </w:pPr>
    </w:p>
    <w:p w14:paraId="115F022F" w14:textId="77777777" w:rsidR="00A041A8" w:rsidRDefault="00A041A8" w:rsidP="00A041A8">
      <w:pPr>
        <w:pStyle w:val="Title"/>
        <w:spacing w:before="0" w:line="20" w:lineRule="atLeast"/>
        <w:ind w:hanging="2436"/>
        <w:rPr>
          <w:rFonts w:asciiTheme="majorHAnsi" w:hAnsiTheme="majorHAnsi"/>
          <w:color w:val="2D74B5"/>
          <w:sz w:val="24"/>
          <w:szCs w:val="24"/>
        </w:rPr>
      </w:pPr>
    </w:p>
    <w:p w14:paraId="708FC30A" w14:textId="79A023AB" w:rsidR="00EB4F4B" w:rsidRPr="00575DF5" w:rsidRDefault="00105FF8" w:rsidP="009A3FC7">
      <w:pPr>
        <w:pStyle w:val="Title"/>
        <w:spacing w:before="0" w:line="20" w:lineRule="atLeast"/>
        <w:ind w:left="0" w:firstLine="0"/>
        <w:jc w:val="center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color w:val="2D74B5"/>
          <w:sz w:val="24"/>
          <w:szCs w:val="24"/>
        </w:rPr>
        <w:t>THIRRJA</w:t>
      </w:r>
      <w:r w:rsidRPr="00575DF5">
        <w:rPr>
          <w:rFonts w:asciiTheme="majorHAnsi" w:hAnsiTheme="majorHAnsi"/>
          <w:color w:val="2D74B5"/>
          <w:spacing w:val="-1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D74B5"/>
          <w:sz w:val="24"/>
          <w:szCs w:val="24"/>
        </w:rPr>
        <w:t>PËR</w:t>
      </w:r>
      <w:r w:rsidRPr="00575DF5">
        <w:rPr>
          <w:rFonts w:asciiTheme="majorHAnsi" w:hAnsiTheme="majorHAnsi"/>
          <w:color w:val="2D74B5"/>
          <w:spacing w:val="-1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D74B5"/>
          <w:sz w:val="24"/>
          <w:szCs w:val="24"/>
        </w:rPr>
        <w:t>PROJEKT-PROPOZIMET</w:t>
      </w:r>
      <w:r w:rsidRPr="00575DF5">
        <w:rPr>
          <w:rFonts w:asciiTheme="majorHAnsi" w:hAnsiTheme="majorHAnsi"/>
          <w:color w:val="2D74B5"/>
          <w:spacing w:val="-1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D74B5"/>
          <w:sz w:val="24"/>
          <w:szCs w:val="24"/>
        </w:rPr>
        <w:t xml:space="preserve">PËR MBËSHTETJEN E </w:t>
      </w:r>
      <w:r w:rsidR="009A3FC7">
        <w:rPr>
          <w:rFonts w:asciiTheme="majorHAnsi" w:hAnsiTheme="majorHAnsi"/>
          <w:color w:val="2D74B5"/>
          <w:sz w:val="24"/>
          <w:szCs w:val="24"/>
        </w:rPr>
        <w:t>INDIVIDIT/</w:t>
      </w:r>
      <w:r w:rsidRPr="00575DF5">
        <w:rPr>
          <w:rFonts w:asciiTheme="majorHAnsi" w:hAnsiTheme="majorHAnsi"/>
          <w:color w:val="2D74B5"/>
          <w:sz w:val="24"/>
          <w:szCs w:val="24"/>
        </w:rPr>
        <w:t>AUTORIT</w:t>
      </w:r>
      <w:r w:rsidR="001C6CD8" w:rsidRPr="00575DF5">
        <w:rPr>
          <w:rFonts w:asciiTheme="majorHAnsi" w:hAnsiTheme="majorHAnsi"/>
          <w:color w:val="2D74B5"/>
          <w:sz w:val="24"/>
          <w:szCs w:val="24"/>
        </w:rPr>
        <w:t xml:space="preserve"> PËR PJESËMARRJE NË PANAIRIN E LEIPZIGUT</w:t>
      </w:r>
      <w:r w:rsidR="009A3FC7">
        <w:rPr>
          <w:rFonts w:asciiTheme="majorHAnsi" w:hAnsiTheme="majorHAnsi"/>
          <w:color w:val="2D74B5"/>
          <w:sz w:val="24"/>
          <w:szCs w:val="24"/>
        </w:rPr>
        <w:t xml:space="preserve"> 202</w:t>
      </w:r>
      <w:r w:rsidR="001F7B92">
        <w:rPr>
          <w:rFonts w:asciiTheme="majorHAnsi" w:hAnsiTheme="majorHAnsi"/>
          <w:color w:val="2D74B5"/>
          <w:sz w:val="24"/>
          <w:szCs w:val="24"/>
        </w:rPr>
        <w:t>5</w:t>
      </w:r>
    </w:p>
    <w:p w14:paraId="563A53D6" w14:textId="77777777" w:rsidR="001C6CD8" w:rsidRPr="00575DF5" w:rsidRDefault="001C6CD8" w:rsidP="00A041A8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</w:p>
    <w:p w14:paraId="61F2A8D7" w14:textId="77777777" w:rsidR="00A041A8" w:rsidRDefault="00A041A8" w:rsidP="00A041A8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</w:p>
    <w:p w14:paraId="16AF26AA" w14:textId="63157572" w:rsidR="00E90FFC" w:rsidRPr="00575DF5" w:rsidRDefault="00B60E44" w:rsidP="00A041A8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Biblioteka Komb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>tare e Kosov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>s “Pjet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 xml:space="preserve">r Bogdani” (BKK), </w:t>
      </w:r>
      <w:r w:rsidR="00105FF8" w:rsidRPr="00575DF5">
        <w:rPr>
          <w:rFonts w:asciiTheme="majorHAnsi" w:hAnsiTheme="majorHAnsi"/>
          <w:sz w:val="24"/>
          <w:szCs w:val="24"/>
        </w:rPr>
        <w:t xml:space="preserve">në fushën e </w:t>
      </w:r>
      <w:r w:rsidRPr="00575DF5">
        <w:rPr>
          <w:rFonts w:asciiTheme="majorHAnsi" w:hAnsiTheme="majorHAnsi"/>
          <w:sz w:val="24"/>
          <w:szCs w:val="24"/>
        </w:rPr>
        <w:t xml:space="preserve">promovimit </w:t>
      </w:r>
      <w:r w:rsidR="00E90FFC" w:rsidRPr="00575DF5">
        <w:rPr>
          <w:rFonts w:asciiTheme="majorHAnsi" w:hAnsiTheme="majorHAnsi"/>
          <w:sz w:val="24"/>
          <w:szCs w:val="24"/>
        </w:rPr>
        <w:t>t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 veprimtaris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 botuese n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 Republik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>n e Kosov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s </w:t>
      </w:r>
      <w:r w:rsidR="009A7167" w:rsidRPr="00575DF5">
        <w:rPr>
          <w:rFonts w:asciiTheme="majorHAnsi" w:hAnsiTheme="majorHAnsi"/>
          <w:sz w:val="24"/>
          <w:szCs w:val="24"/>
        </w:rPr>
        <w:t>për vitin 202</w:t>
      </w:r>
      <w:r w:rsidR="00BE06D9">
        <w:rPr>
          <w:rFonts w:asciiTheme="majorHAnsi" w:hAnsiTheme="majorHAnsi"/>
          <w:sz w:val="24"/>
          <w:szCs w:val="24"/>
        </w:rPr>
        <w:t>5</w:t>
      </w:r>
      <w:r w:rsidR="00105FF8" w:rsidRPr="00575DF5">
        <w:rPr>
          <w:rFonts w:asciiTheme="majorHAnsi" w:hAnsiTheme="majorHAnsi"/>
          <w:sz w:val="24"/>
          <w:szCs w:val="24"/>
        </w:rPr>
        <w:t xml:space="preserve">, rendit ndër prioritetet programore </w:t>
      </w:r>
      <w:r w:rsidR="00E90FFC" w:rsidRPr="00575DF5">
        <w:rPr>
          <w:rFonts w:asciiTheme="majorHAnsi" w:hAnsiTheme="majorHAnsi"/>
          <w:sz w:val="24"/>
          <w:szCs w:val="24"/>
        </w:rPr>
        <w:t>promovimin e kulturës së shkruar dhe t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 institucioneve botuese publike e private n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 Panairin e Leipzigut, duke mund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>suar edhe promovimin e autorëve të vendit dhe t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 librave të </w:t>
      </w:r>
      <w:r w:rsidR="0062413C">
        <w:rPr>
          <w:rFonts w:asciiTheme="majorHAnsi" w:hAnsiTheme="majorHAnsi"/>
          <w:sz w:val="24"/>
          <w:szCs w:val="24"/>
        </w:rPr>
        <w:t xml:space="preserve">tyre </w:t>
      </w:r>
      <w:r w:rsidR="00E90FFC" w:rsidRPr="00575DF5">
        <w:rPr>
          <w:rFonts w:asciiTheme="majorHAnsi" w:hAnsiTheme="majorHAnsi"/>
          <w:sz w:val="24"/>
          <w:szCs w:val="24"/>
        </w:rPr>
        <w:t>t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 p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E90FFC" w:rsidRPr="00575DF5">
        <w:rPr>
          <w:rFonts w:asciiTheme="majorHAnsi" w:hAnsiTheme="majorHAnsi"/>
          <w:sz w:val="24"/>
          <w:szCs w:val="24"/>
        </w:rPr>
        <w:t xml:space="preserve">rkthyer. </w:t>
      </w:r>
    </w:p>
    <w:p w14:paraId="586B0D24" w14:textId="77777777" w:rsidR="00C80FAB" w:rsidRPr="00575DF5" w:rsidRDefault="00C80FAB" w:rsidP="00A041A8">
      <w:pPr>
        <w:spacing w:line="20" w:lineRule="atLeast"/>
        <w:jc w:val="both"/>
        <w:rPr>
          <w:rFonts w:asciiTheme="majorHAnsi" w:hAnsiTheme="majorHAnsi" w:cs="Times New Roman"/>
          <w:sz w:val="24"/>
          <w:szCs w:val="24"/>
        </w:rPr>
      </w:pPr>
    </w:p>
    <w:p w14:paraId="1DE3FF90" w14:textId="3595EB6E" w:rsidR="00C80FAB" w:rsidRPr="00575DF5" w:rsidRDefault="0062413C" w:rsidP="00A041A8">
      <w:pPr>
        <w:spacing w:line="20" w:lineRule="atLeast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Panairi i librit në Leipzig</w:t>
      </w:r>
      <w:r w:rsidR="00C80FAB" w:rsidRPr="00575DF5">
        <w:rPr>
          <w:rFonts w:asciiTheme="majorHAnsi" w:hAnsiTheme="majorHAnsi" w:cs="Times New Roman"/>
          <w:sz w:val="24"/>
          <w:szCs w:val="24"/>
        </w:rPr>
        <w:t xml:space="preserve"> është një ngjarje e rëndësisë së veçantë për ndërkomunikimin letrar dhe libror përmes autorëve, botuesve, përkthyesve dhe ekspozimit të librit. </w:t>
      </w:r>
    </w:p>
    <w:p w14:paraId="4ECFF6DA" w14:textId="77777777" w:rsidR="001C6CD8" w:rsidRPr="00575DF5" w:rsidRDefault="001C6CD8" w:rsidP="00A041A8">
      <w:pPr>
        <w:spacing w:line="20" w:lineRule="atLeast"/>
        <w:jc w:val="both"/>
        <w:rPr>
          <w:rFonts w:asciiTheme="majorHAnsi" w:hAnsiTheme="majorHAnsi" w:cs="Times New Roman"/>
          <w:sz w:val="24"/>
          <w:szCs w:val="24"/>
        </w:rPr>
      </w:pPr>
    </w:p>
    <w:p w14:paraId="1B3DE43C" w14:textId="1861922E" w:rsidR="00C80FAB" w:rsidRPr="00575DF5" w:rsidRDefault="00C80FAB" w:rsidP="00A041A8">
      <w:pPr>
        <w:spacing w:line="20" w:lineRule="atLeast"/>
        <w:jc w:val="both"/>
        <w:rPr>
          <w:rFonts w:asciiTheme="majorHAnsi" w:hAnsiTheme="majorHAnsi" w:cs="Times New Roman"/>
          <w:sz w:val="24"/>
          <w:szCs w:val="24"/>
        </w:rPr>
      </w:pPr>
      <w:r w:rsidRPr="00575DF5">
        <w:rPr>
          <w:rFonts w:asciiTheme="majorHAnsi" w:hAnsiTheme="majorHAnsi" w:cs="Times New Roman"/>
          <w:sz w:val="24"/>
          <w:szCs w:val="24"/>
        </w:rPr>
        <w:t>Platforma e saj është përpiluar në atë formë që tua mundësojë autorëve akt</w:t>
      </w:r>
      <w:r w:rsidR="0062413C">
        <w:rPr>
          <w:rFonts w:asciiTheme="majorHAnsi" w:hAnsiTheme="majorHAnsi" w:cs="Times New Roman"/>
          <w:sz w:val="24"/>
          <w:szCs w:val="24"/>
        </w:rPr>
        <w:t>ualë, qoftë të fiksionit apo jo</w:t>
      </w:r>
      <w:r w:rsidRPr="00575DF5">
        <w:rPr>
          <w:rFonts w:asciiTheme="majorHAnsi" w:hAnsiTheme="majorHAnsi" w:cs="Times New Roman"/>
          <w:sz w:val="24"/>
          <w:szCs w:val="24"/>
        </w:rPr>
        <w:t xml:space="preserve">fiksionit, të njihen me format e reja të aktualiteteve letrare </w:t>
      </w:r>
      <w:r w:rsidR="009A7167" w:rsidRPr="00575DF5">
        <w:rPr>
          <w:rFonts w:asciiTheme="majorHAnsi" w:hAnsiTheme="majorHAnsi" w:cs="Times New Roman"/>
          <w:sz w:val="24"/>
          <w:szCs w:val="24"/>
        </w:rPr>
        <w:t xml:space="preserve">e </w:t>
      </w:r>
      <w:r w:rsidR="00BA189B" w:rsidRPr="00575DF5">
        <w:rPr>
          <w:rFonts w:asciiTheme="majorHAnsi" w:hAnsiTheme="majorHAnsi" w:cs="Times New Roman"/>
          <w:sz w:val="24"/>
          <w:szCs w:val="24"/>
        </w:rPr>
        <w:t>jo letrare</w:t>
      </w:r>
      <w:r w:rsidR="009A7167" w:rsidRPr="00575DF5">
        <w:rPr>
          <w:rFonts w:asciiTheme="majorHAnsi" w:hAnsiTheme="majorHAnsi" w:cs="Times New Roman"/>
          <w:sz w:val="24"/>
          <w:szCs w:val="24"/>
        </w:rPr>
        <w:t xml:space="preserve"> </w:t>
      </w:r>
      <w:r w:rsidRPr="00575DF5">
        <w:rPr>
          <w:rFonts w:asciiTheme="majorHAnsi" w:hAnsiTheme="majorHAnsi" w:cs="Times New Roman"/>
          <w:sz w:val="24"/>
          <w:szCs w:val="24"/>
        </w:rPr>
        <w:t xml:space="preserve">të kulturave dhe gjuhëve të ndryshme. </w:t>
      </w:r>
    </w:p>
    <w:p w14:paraId="30699FE0" w14:textId="77777777" w:rsidR="00C80FAB" w:rsidRPr="00575DF5" w:rsidRDefault="00C80FAB" w:rsidP="00A041A8">
      <w:pPr>
        <w:spacing w:line="20" w:lineRule="atLeast"/>
        <w:jc w:val="both"/>
        <w:rPr>
          <w:rFonts w:asciiTheme="majorHAnsi" w:hAnsiTheme="majorHAnsi" w:cs="Times New Roman"/>
          <w:sz w:val="24"/>
          <w:szCs w:val="24"/>
        </w:rPr>
      </w:pPr>
    </w:p>
    <w:p w14:paraId="5F271230" w14:textId="77777777" w:rsidR="00C80FAB" w:rsidRPr="00575DF5" w:rsidRDefault="00C80FAB" w:rsidP="00A041A8">
      <w:pPr>
        <w:spacing w:line="20" w:lineRule="atLeast"/>
        <w:jc w:val="both"/>
        <w:rPr>
          <w:rFonts w:asciiTheme="majorHAnsi" w:hAnsiTheme="majorHAnsi" w:cs="Times New Roman"/>
          <w:sz w:val="24"/>
          <w:szCs w:val="24"/>
        </w:rPr>
      </w:pPr>
      <w:r w:rsidRPr="00575DF5">
        <w:rPr>
          <w:rFonts w:asciiTheme="majorHAnsi" w:hAnsiTheme="majorHAnsi" w:cs="Times New Roman"/>
          <w:sz w:val="24"/>
          <w:szCs w:val="24"/>
        </w:rPr>
        <w:t>Thirrja ka p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>r q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>llim t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 xml:space="preserve"> promovoj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 xml:space="preserve"> dhe t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 xml:space="preserve"> ofroj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>, në këtë formë, një mund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>si komunikimi kulturor ndërkombëtar</w:t>
      </w:r>
      <w:r w:rsidR="0073618C" w:rsidRPr="00575DF5">
        <w:rPr>
          <w:rFonts w:asciiTheme="majorHAnsi" w:hAnsiTheme="majorHAnsi" w:cs="Times New Roman"/>
          <w:sz w:val="24"/>
          <w:szCs w:val="24"/>
        </w:rPr>
        <w:t xml:space="preserve"> p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="0073618C" w:rsidRPr="00575DF5">
        <w:rPr>
          <w:rFonts w:asciiTheme="majorHAnsi" w:hAnsiTheme="majorHAnsi" w:cs="Times New Roman"/>
          <w:sz w:val="24"/>
          <w:szCs w:val="24"/>
        </w:rPr>
        <w:t>r autorin e Kosov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="0073618C" w:rsidRPr="00575DF5">
        <w:rPr>
          <w:rFonts w:asciiTheme="majorHAnsi" w:hAnsiTheme="majorHAnsi" w:cs="Times New Roman"/>
          <w:sz w:val="24"/>
          <w:szCs w:val="24"/>
        </w:rPr>
        <w:t>s</w:t>
      </w:r>
      <w:r w:rsidRPr="00575DF5">
        <w:rPr>
          <w:rFonts w:asciiTheme="majorHAnsi" w:hAnsiTheme="majorHAnsi" w:cs="Times New Roman"/>
          <w:sz w:val="24"/>
          <w:szCs w:val="24"/>
        </w:rPr>
        <w:t>. Përmes trajtimit të temave të ndryshme, q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 xml:space="preserve"> p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>rmbajn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 xml:space="preserve"> librat e autor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>ve, n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 xml:space="preserve"> panair do t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 xml:space="preserve"> </w:t>
      </w:r>
      <w:r w:rsidR="007622B1" w:rsidRPr="00575DF5">
        <w:rPr>
          <w:rFonts w:asciiTheme="majorHAnsi" w:hAnsiTheme="majorHAnsi" w:cs="Times New Roman"/>
          <w:sz w:val="24"/>
          <w:szCs w:val="24"/>
        </w:rPr>
        <w:t>zhvillohen debate, do t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="007622B1" w:rsidRPr="00575DF5">
        <w:rPr>
          <w:rFonts w:asciiTheme="majorHAnsi" w:hAnsiTheme="majorHAnsi" w:cs="Times New Roman"/>
          <w:sz w:val="24"/>
          <w:szCs w:val="24"/>
        </w:rPr>
        <w:t xml:space="preserve"> lexohet, e do t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="007622B1" w:rsidRPr="00575DF5">
        <w:rPr>
          <w:rFonts w:asciiTheme="majorHAnsi" w:hAnsiTheme="majorHAnsi" w:cs="Times New Roman"/>
          <w:sz w:val="24"/>
          <w:szCs w:val="24"/>
        </w:rPr>
        <w:t xml:space="preserve"> </w:t>
      </w:r>
      <w:r w:rsidRPr="00575DF5">
        <w:rPr>
          <w:rFonts w:asciiTheme="majorHAnsi" w:hAnsiTheme="majorHAnsi" w:cs="Times New Roman"/>
          <w:sz w:val="24"/>
          <w:szCs w:val="24"/>
        </w:rPr>
        <w:t xml:space="preserve">trajtohen fenomene </w:t>
      </w:r>
      <w:r w:rsidR="009A7167" w:rsidRPr="00575DF5">
        <w:rPr>
          <w:rFonts w:asciiTheme="majorHAnsi" w:hAnsiTheme="majorHAnsi" w:cs="Times New Roman"/>
          <w:sz w:val="24"/>
          <w:szCs w:val="24"/>
        </w:rPr>
        <w:t xml:space="preserve">letrare, kulturore, </w:t>
      </w:r>
      <w:r w:rsidRPr="00575DF5">
        <w:rPr>
          <w:rFonts w:asciiTheme="majorHAnsi" w:hAnsiTheme="majorHAnsi" w:cs="Times New Roman"/>
          <w:sz w:val="24"/>
          <w:szCs w:val="24"/>
        </w:rPr>
        <w:t>sociale, politike, ekonomike, duke i dhënë një hapësirë të veçantë diskutimit publik dhe ekspozimit të librave në stend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>n e Kosov</w:t>
      </w:r>
      <w:r w:rsidR="001C6CD8" w:rsidRPr="00575DF5">
        <w:rPr>
          <w:rFonts w:asciiTheme="majorHAnsi" w:hAnsiTheme="majorHAnsi" w:cs="Times New Roman"/>
          <w:sz w:val="24"/>
          <w:szCs w:val="24"/>
        </w:rPr>
        <w:t>ë</w:t>
      </w:r>
      <w:r w:rsidRPr="00575DF5">
        <w:rPr>
          <w:rFonts w:asciiTheme="majorHAnsi" w:hAnsiTheme="majorHAnsi" w:cs="Times New Roman"/>
          <w:sz w:val="24"/>
          <w:szCs w:val="24"/>
        </w:rPr>
        <w:t>s.</w:t>
      </w:r>
    </w:p>
    <w:p w14:paraId="78F1B604" w14:textId="77777777" w:rsidR="007622B1" w:rsidRPr="00575DF5" w:rsidRDefault="007622B1" w:rsidP="00A041A8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</w:p>
    <w:p w14:paraId="6BE0BDF2" w14:textId="07AB9C03" w:rsidR="00C80FAB" w:rsidRPr="00575DF5" w:rsidRDefault="00C80FAB" w:rsidP="00A041A8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Thirrja ka për qëllim që</w:t>
      </w:r>
      <w:r w:rsidR="0073618C" w:rsidRPr="00575DF5">
        <w:rPr>
          <w:rFonts w:asciiTheme="majorHAnsi" w:hAnsiTheme="majorHAnsi"/>
          <w:sz w:val="24"/>
          <w:szCs w:val="24"/>
        </w:rPr>
        <w:t>, n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73618C" w:rsidRPr="00575DF5">
        <w:rPr>
          <w:rFonts w:asciiTheme="majorHAnsi" w:hAnsiTheme="majorHAnsi"/>
          <w:sz w:val="24"/>
          <w:szCs w:val="24"/>
        </w:rPr>
        <w:t>p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73618C" w:rsidRPr="00575DF5">
        <w:rPr>
          <w:rFonts w:asciiTheme="majorHAnsi" w:hAnsiTheme="majorHAnsi"/>
          <w:sz w:val="24"/>
          <w:szCs w:val="24"/>
        </w:rPr>
        <w:t>rmjet autor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73618C" w:rsidRPr="00575DF5">
        <w:rPr>
          <w:rFonts w:asciiTheme="majorHAnsi" w:hAnsiTheme="majorHAnsi"/>
          <w:sz w:val="24"/>
          <w:szCs w:val="24"/>
        </w:rPr>
        <w:t>ve,</w:t>
      </w:r>
      <w:r w:rsidRPr="00575DF5">
        <w:rPr>
          <w:rFonts w:asciiTheme="majorHAnsi" w:hAnsiTheme="majorHAnsi"/>
          <w:sz w:val="24"/>
          <w:szCs w:val="24"/>
        </w:rPr>
        <w:t xml:space="preserve"> të mundësojë pjesëmarrje</w:t>
      </w:r>
      <w:r w:rsidR="00A944A9">
        <w:rPr>
          <w:rFonts w:asciiTheme="majorHAnsi" w:hAnsiTheme="majorHAnsi"/>
          <w:sz w:val="24"/>
          <w:szCs w:val="24"/>
        </w:rPr>
        <w:t>n</w:t>
      </w:r>
      <w:r w:rsidR="0073618C" w:rsidRPr="00575DF5">
        <w:rPr>
          <w:rFonts w:asciiTheme="majorHAnsi" w:hAnsiTheme="majorHAnsi"/>
          <w:sz w:val="24"/>
          <w:szCs w:val="24"/>
        </w:rPr>
        <w:t xml:space="preserve"> e </w:t>
      </w:r>
      <w:r w:rsidRPr="00575DF5">
        <w:rPr>
          <w:rFonts w:asciiTheme="majorHAnsi" w:hAnsiTheme="majorHAnsi"/>
          <w:sz w:val="24"/>
          <w:szCs w:val="24"/>
        </w:rPr>
        <w:t>Kosovës në Panairin e Librit në Leipzig të Gjermanisë në vitin 202</w:t>
      </w:r>
      <w:r w:rsidR="00BE06D9">
        <w:rPr>
          <w:rFonts w:asciiTheme="majorHAnsi" w:hAnsiTheme="majorHAnsi"/>
          <w:sz w:val="24"/>
          <w:szCs w:val="24"/>
        </w:rPr>
        <w:t>5</w:t>
      </w:r>
      <w:r w:rsidR="0073618C" w:rsidRPr="00575DF5">
        <w:rPr>
          <w:rFonts w:asciiTheme="majorHAnsi" w:hAnsiTheme="majorHAnsi"/>
          <w:sz w:val="24"/>
          <w:szCs w:val="24"/>
        </w:rPr>
        <w:t>.</w:t>
      </w:r>
    </w:p>
    <w:p w14:paraId="27E3EEEB" w14:textId="77777777" w:rsidR="007622B1" w:rsidRPr="00575DF5" w:rsidRDefault="007622B1" w:rsidP="00A041A8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</w:p>
    <w:p w14:paraId="6E51668A" w14:textId="0FFC65CA" w:rsidR="0073618C" w:rsidRPr="00E92F17" w:rsidRDefault="009A7167" w:rsidP="00A041A8">
      <w:pPr>
        <w:pStyle w:val="BodyText"/>
        <w:spacing w:line="20" w:lineRule="atLeast"/>
        <w:ind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Biblioteka Kombëtare e Kosovës “Pjetër Bogdani” e</w:t>
      </w:r>
      <w:r w:rsidR="00E90FFC" w:rsidRPr="00575DF5">
        <w:rPr>
          <w:rFonts w:asciiTheme="majorHAnsi" w:hAnsiTheme="majorHAnsi"/>
          <w:sz w:val="24"/>
          <w:szCs w:val="24"/>
        </w:rPr>
        <w:t xml:space="preserve"> </w:t>
      </w:r>
      <w:r w:rsidR="00105FF8" w:rsidRPr="00575DF5">
        <w:rPr>
          <w:rFonts w:asciiTheme="majorHAnsi" w:hAnsiTheme="majorHAnsi"/>
          <w:sz w:val="24"/>
          <w:szCs w:val="24"/>
        </w:rPr>
        <w:t xml:space="preserve">konsideron </w:t>
      </w:r>
      <w:r w:rsidR="007622B1" w:rsidRPr="00575DF5">
        <w:rPr>
          <w:rFonts w:asciiTheme="majorHAnsi" w:hAnsiTheme="majorHAnsi"/>
          <w:sz w:val="24"/>
          <w:szCs w:val="24"/>
        </w:rPr>
        <w:t xml:space="preserve">Panairin e Leipzigut </w:t>
      </w:r>
      <w:r w:rsidR="00105FF8" w:rsidRPr="00575DF5">
        <w:rPr>
          <w:rFonts w:asciiTheme="majorHAnsi" w:hAnsiTheme="majorHAnsi"/>
          <w:sz w:val="24"/>
          <w:szCs w:val="24"/>
        </w:rPr>
        <w:t xml:space="preserve">si një </w:t>
      </w:r>
      <w:r w:rsidR="007622B1" w:rsidRPr="00575DF5">
        <w:rPr>
          <w:rFonts w:asciiTheme="majorHAnsi" w:hAnsiTheme="majorHAnsi"/>
          <w:sz w:val="24"/>
          <w:szCs w:val="24"/>
        </w:rPr>
        <w:t>form</w:t>
      </w:r>
      <w:r w:rsidR="001C6CD8" w:rsidRPr="00575DF5">
        <w:rPr>
          <w:rFonts w:asciiTheme="majorHAnsi" w:hAnsiTheme="majorHAnsi"/>
          <w:sz w:val="24"/>
          <w:szCs w:val="24"/>
        </w:rPr>
        <w:t>ë</w:t>
      </w:r>
      <w:r w:rsidR="007622B1" w:rsidRPr="00575DF5">
        <w:rPr>
          <w:rFonts w:asciiTheme="majorHAnsi" w:hAnsiTheme="majorHAnsi"/>
          <w:sz w:val="24"/>
          <w:szCs w:val="24"/>
        </w:rPr>
        <w:t xml:space="preserve"> e rëndësish</w:t>
      </w:r>
      <w:r w:rsidR="00105FF8" w:rsidRPr="00575DF5">
        <w:rPr>
          <w:rFonts w:asciiTheme="majorHAnsi" w:hAnsiTheme="majorHAnsi"/>
          <w:sz w:val="24"/>
          <w:szCs w:val="24"/>
        </w:rPr>
        <w:t>m</w:t>
      </w:r>
      <w:r w:rsidR="007622B1" w:rsidRPr="00575DF5">
        <w:rPr>
          <w:rFonts w:asciiTheme="majorHAnsi" w:hAnsiTheme="majorHAnsi"/>
          <w:sz w:val="24"/>
          <w:szCs w:val="24"/>
        </w:rPr>
        <w:t>e</w:t>
      </w:r>
      <w:r w:rsidR="00105FF8" w:rsidRPr="00575DF5">
        <w:rPr>
          <w:rFonts w:asciiTheme="majorHAnsi" w:hAnsiTheme="majorHAnsi"/>
          <w:sz w:val="24"/>
          <w:szCs w:val="24"/>
        </w:rPr>
        <w:t xml:space="preserve"> për të nxitur kulturën, artin</w:t>
      </w:r>
      <w:r w:rsidRPr="00575DF5">
        <w:rPr>
          <w:rFonts w:asciiTheme="majorHAnsi" w:hAnsiTheme="majorHAnsi"/>
          <w:sz w:val="24"/>
          <w:szCs w:val="24"/>
        </w:rPr>
        <w:t xml:space="preserve">, </w:t>
      </w:r>
      <w:r w:rsidR="00105FF8" w:rsidRPr="00575DF5">
        <w:rPr>
          <w:rFonts w:asciiTheme="majorHAnsi" w:hAnsiTheme="majorHAnsi"/>
          <w:sz w:val="24"/>
          <w:szCs w:val="24"/>
        </w:rPr>
        <w:t xml:space="preserve">krijimtarinë, </w:t>
      </w:r>
      <w:r w:rsidRPr="00575DF5">
        <w:rPr>
          <w:rFonts w:asciiTheme="majorHAnsi" w:hAnsiTheme="majorHAnsi"/>
          <w:sz w:val="24"/>
          <w:szCs w:val="24"/>
        </w:rPr>
        <w:t xml:space="preserve">dijen, </w:t>
      </w:r>
      <w:r w:rsidR="00105FF8" w:rsidRPr="00575DF5">
        <w:rPr>
          <w:rFonts w:asciiTheme="majorHAnsi" w:hAnsiTheme="majorHAnsi"/>
          <w:sz w:val="24"/>
          <w:szCs w:val="24"/>
        </w:rPr>
        <w:t xml:space="preserve">dhe kjo thirrje synon të inkurajojë </w:t>
      </w:r>
      <w:r w:rsidR="0073618C" w:rsidRPr="00BA189B">
        <w:rPr>
          <w:rFonts w:asciiTheme="majorHAnsi" w:hAnsiTheme="majorHAnsi"/>
          <w:sz w:val="24"/>
          <w:szCs w:val="24"/>
        </w:rPr>
        <w:t>autor</w:t>
      </w:r>
      <w:r w:rsidR="001C6CD8" w:rsidRPr="00BA189B">
        <w:rPr>
          <w:rFonts w:asciiTheme="majorHAnsi" w:hAnsiTheme="majorHAnsi"/>
          <w:sz w:val="24"/>
          <w:szCs w:val="24"/>
        </w:rPr>
        <w:t>ë</w:t>
      </w:r>
      <w:r w:rsidR="0073618C" w:rsidRPr="00BA189B">
        <w:rPr>
          <w:rFonts w:asciiTheme="majorHAnsi" w:hAnsiTheme="majorHAnsi"/>
          <w:sz w:val="24"/>
          <w:szCs w:val="24"/>
        </w:rPr>
        <w:t xml:space="preserve"> </w:t>
      </w:r>
      <w:r w:rsidR="00A931F0" w:rsidRPr="00BA189B">
        <w:rPr>
          <w:rFonts w:asciiTheme="majorHAnsi" w:hAnsiTheme="majorHAnsi"/>
          <w:sz w:val="24"/>
          <w:szCs w:val="24"/>
        </w:rPr>
        <w:t>të Kosovës të</w:t>
      </w:r>
      <w:r w:rsidR="00E92F17" w:rsidRPr="00BA189B">
        <w:rPr>
          <w:rFonts w:asciiTheme="majorHAnsi" w:hAnsiTheme="majorHAnsi"/>
          <w:sz w:val="24"/>
          <w:szCs w:val="24"/>
        </w:rPr>
        <w:t xml:space="preserve"> fushës së librit</w:t>
      </w:r>
      <w:r w:rsidR="0073618C" w:rsidRPr="00BA189B">
        <w:rPr>
          <w:rFonts w:asciiTheme="majorHAnsi" w:hAnsiTheme="majorHAnsi"/>
          <w:sz w:val="24"/>
          <w:szCs w:val="24"/>
        </w:rPr>
        <w:t>.</w:t>
      </w:r>
    </w:p>
    <w:p w14:paraId="43D7ACAD" w14:textId="77777777" w:rsidR="009A7167" w:rsidRPr="00575DF5" w:rsidRDefault="009A7167" w:rsidP="00A041A8">
      <w:pPr>
        <w:pStyle w:val="BodyText"/>
        <w:spacing w:line="20" w:lineRule="atLeast"/>
        <w:ind w:right="134"/>
        <w:jc w:val="both"/>
        <w:rPr>
          <w:rFonts w:asciiTheme="majorHAnsi" w:hAnsiTheme="majorHAnsi"/>
          <w:sz w:val="24"/>
          <w:szCs w:val="24"/>
        </w:rPr>
      </w:pPr>
    </w:p>
    <w:p w14:paraId="44083C18" w14:textId="2B396A3E" w:rsidR="009A7167" w:rsidRPr="00575DF5" w:rsidRDefault="009A7167" w:rsidP="00A041A8">
      <w:pPr>
        <w:pStyle w:val="BodyText"/>
        <w:spacing w:line="20" w:lineRule="atLeast"/>
        <w:ind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Në funksion të prioritetit programor, thirrja për projekt-propozimet për mbështetjen e autorit për vitin 202</w:t>
      </w:r>
      <w:r w:rsidR="00BE06D9">
        <w:rPr>
          <w:rFonts w:asciiTheme="majorHAnsi" w:hAnsiTheme="majorHAnsi"/>
          <w:sz w:val="24"/>
          <w:szCs w:val="24"/>
        </w:rPr>
        <w:t>5</w:t>
      </w:r>
      <w:r w:rsidRPr="00575DF5">
        <w:rPr>
          <w:rFonts w:asciiTheme="majorHAnsi" w:hAnsiTheme="majorHAnsi"/>
          <w:sz w:val="24"/>
          <w:szCs w:val="24"/>
        </w:rPr>
        <w:t>, p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>r pjes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>marrje n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 xml:space="preserve"> Panairin e Leipzigut synon mbështetjen e projekt-propozimeve të autor</w:t>
      </w:r>
      <w:r w:rsidR="00575DF5">
        <w:rPr>
          <w:rFonts w:asciiTheme="majorHAnsi" w:hAnsiTheme="majorHAnsi"/>
          <w:sz w:val="24"/>
          <w:szCs w:val="24"/>
        </w:rPr>
        <w:t>ë</w:t>
      </w:r>
      <w:r w:rsidR="00E92F17">
        <w:rPr>
          <w:rFonts w:asciiTheme="majorHAnsi" w:hAnsiTheme="majorHAnsi"/>
          <w:sz w:val="24"/>
          <w:szCs w:val="24"/>
        </w:rPr>
        <w:t xml:space="preserve">ve dhe </w:t>
      </w:r>
      <w:r w:rsidRPr="00E92F17">
        <w:rPr>
          <w:rFonts w:asciiTheme="majorHAnsi" w:hAnsiTheme="majorHAnsi"/>
          <w:sz w:val="24"/>
          <w:szCs w:val="24"/>
        </w:rPr>
        <w:t>botuesve</w:t>
      </w:r>
      <w:r w:rsidR="00E92F17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92F17" w:rsidRPr="00E92F17">
        <w:rPr>
          <w:rFonts w:asciiTheme="majorHAnsi" w:hAnsiTheme="majorHAnsi"/>
          <w:sz w:val="24"/>
          <w:szCs w:val="24"/>
        </w:rPr>
        <w:t>të Republikës</w:t>
      </w:r>
      <w:r w:rsidRPr="00E92F17">
        <w:rPr>
          <w:rFonts w:asciiTheme="majorHAnsi" w:hAnsiTheme="majorHAnsi"/>
          <w:sz w:val="24"/>
          <w:szCs w:val="24"/>
        </w:rPr>
        <w:t xml:space="preserve"> </w:t>
      </w:r>
      <w:r w:rsidR="00E92F17" w:rsidRPr="00E92F17">
        <w:rPr>
          <w:rFonts w:asciiTheme="majorHAnsi" w:hAnsiTheme="majorHAnsi"/>
          <w:sz w:val="24"/>
          <w:szCs w:val="24"/>
        </w:rPr>
        <w:t>së</w:t>
      </w:r>
      <w:r w:rsidRPr="00E92F17">
        <w:rPr>
          <w:rFonts w:asciiTheme="majorHAnsi" w:hAnsiTheme="majorHAnsi"/>
          <w:sz w:val="24"/>
          <w:szCs w:val="24"/>
        </w:rPr>
        <w:t xml:space="preserve"> Kosovës. </w:t>
      </w:r>
    </w:p>
    <w:p w14:paraId="0AF636FE" w14:textId="77777777" w:rsidR="009A7167" w:rsidRPr="00575DF5" w:rsidRDefault="009A7167" w:rsidP="00A041A8">
      <w:pPr>
        <w:pStyle w:val="BodyText"/>
        <w:spacing w:line="20" w:lineRule="atLeast"/>
        <w:ind w:right="134"/>
        <w:jc w:val="both"/>
        <w:rPr>
          <w:rFonts w:asciiTheme="majorHAnsi" w:hAnsiTheme="majorHAnsi"/>
          <w:sz w:val="24"/>
          <w:szCs w:val="24"/>
        </w:rPr>
      </w:pPr>
    </w:p>
    <w:p w14:paraId="22A872AF" w14:textId="318EAD98" w:rsidR="009A7167" w:rsidRPr="00575DF5" w:rsidRDefault="009A7167" w:rsidP="00A041A8">
      <w:pPr>
        <w:pStyle w:val="BodyText"/>
        <w:spacing w:line="20" w:lineRule="atLeast"/>
        <w:ind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Objektivat e përgjithshme të kësaj thirrjeje janë:</w:t>
      </w:r>
    </w:p>
    <w:p w14:paraId="649D87E9" w14:textId="77777777" w:rsidR="009A7167" w:rsidRPr="00575DF5" w:rsidRDefault="009A7167" w:rsidP="00A041A8">
      <w:pPr>
        <w:pStyle w:val="ListParagraph"/>
        <w:numPr>
          <w:ilvl w:val="0"/>
          <w:numId w:val="12"/>
        </w:numPr>
        <w:tabs>
          <w:tab w:val="left" w:pos="860"/>
        </w:tabs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Mbështetja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autorët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pavarur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identifikimi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promovimi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autorëve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575DF5">
        <w:rPr>
          <w:rFonts w:asciiTheme="majorHAnsi" w:hAnsiTheme="majorHAnsi"/>
          <w:spacing w:val="-2"/>
          <w:sz w:val="24"/>
          <w:szCs w:val="24"/>
        </w:rPr>
        <w:t>rinj.</w:t>
      </w:r>
    </w:p>
    <w:p w14:paraId="1D1E7DD8" w14:textId="38840A97" w:rsidR="009A7167" w:rsidRPr="00575DF5" w:rsidRDefault="009A7167" w:rsidP="00A041A8">
      <w:pPr>
        <w:pStyle w:val="ListParagraph"/>
        <w:numPr>
          <w:ilvl w:val="0"/>
          <w:numId w:val="12"/>
        </w:numPr>
        <w:tabs>
          <w:tab w:val="left" w:pos="860"/>
        </w:tabs>
        <w:spacing w:line="20" w:lineRule="atLeast"/>
        <w:ind w:right="136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 xml:space="preserve">Përhapja e kulturës së leximit </w:t>
      </w:r>
      <w:r w:rsidR="00EB57D6" w:rsidRPr="00575DF5">
        <w:rPr>
          <w:rFonts w:asciiTheme="majorHAnsi" w:hAnsiTheme="majorHAnsi"/>
          <w:sz w:val="24"/>
          <w:szCs w:val="24"/>
        </w:rPr>
        <w:t>të letërsisë që zhvillohet në Kosovë në gjuhën</w:t>
      </w:r>
      <w:r w:rsidR="00575DF5">
        <w:rPr>
          <w:rFonts w:asciiTheme="majorHAnsi" w:hAnsiTheme="majorHAnsi"/>
          <w:sz w:val="24"/>
          <w:szCs w:val="24"/>
        </w:rPr>
        <w:t xml:space="preserve"> </w:t>
      </w:r>
      <w:r w:rsidR="00EB57D6" w:rsidRPr="00575DF5">
        <w:rPr>
          <w:rFonts w:asciiTheme="majorHAnsi" w:hAnsiTheme="majorHAnsi"/>
          <w:sz w:val="24"/>
          <w:szCs w:val="24"/>
        </w:rPr>
        <w:t xml:space="preserve">gjermane dhe gjuhët e tjera të huaja, </w:t>
      </w:r>
      <w:r w:rsidRPr="00575DF5">
        <w:rPr>
          <w:rFonts w:asciiTheme="majorHAnsi" w:hAnsiTheme="majorHAnsi"/>
          <w:sz w:val="24"/>
          <w:szCs w:val="24"/>
        </w:rPr>
        <w:t xml:space="preserve">nëpërmjet zhvillimit e zbatimit të </w:t>
      </w:r>
      <w:r w:rsidRPr="00575DF5">
        <w:rPr>
          <w:rFonts w:asciiTheme="majorHAnsi" w:hAnsiTheme="majorHAnsi"/>
          <w:sz w:val="24"/>
          <w:szCs w:val="24"/>
        </w:rPr>
        <w:lastRenderedPageBreak/>
        <w:t xml:space="preserve">programeve për </w:t>
      </w:r>
      <w:r w:rsidR="00EB57D6" w:rsidRPr="00575DF5">
        <w:rPr>
          <w:rFonts w:asciiTheme="majorHAnsi" w:hAnsiTheme="majorHAnsi"/>
          <w:sz w:val="24"/>
          <w:szCs w:val="24"/>
        </w:rPr>
        <w:t>promovim n</w:t>
      </w:r>
      <w:r w:rsidR="00575DF5">
        <w:rPr>
          <w:rFonts w:asciiTheme="majorHAnsi" w:hAnsiTheme="majorHAnsi"/>
          <w:sz w:val="24"/>
          <w:szCs w:val="24"/>
        </w:rPr>
        <w:t>ë</w:t>
      </w:r>
      <w:r w:rsidR="00EB57D6" w:rsidRPr="00575DF5">
        <w:rPr>
          <w:rFonts w:asciiTheme="majorHAnsi" w:hAnsiTheme="majorHAnsi"/>
          <w:sz w:val="24"/>
          <w:szCs w:val="24"/>
        </w:rPr>
        <w:t xml:space="preserve"> panaire </w:t>
      </w:r>
      <w:r w:rsidR="00575DF5" w:rsidRPr="00575DF5">
        <w:rPr>
          <w:rFonts w:asciiTheme="majorHAnsi" w:hAnsiTheme="majorHAnsi"/>
          <w:sz w:val="24"/>
          <w:szCs w:val="24"/>
        </w:rPr>
        <w:t>nd</w:t>
      </w:r>
      <w:r w:rsidR="00575DF5">
        <w:rPr>
          <w:rFonts w:asciiTheme="majorHAnsi" w:hAnsiTheme="majorHAnsi"/>
          <w:sz w:val="24"/>
          <w:szCs w:val="24"/>
        </w:rPr>
        <w:t>ë</w:t>
      </w:r>
      <w:r w:rsidR="00575DF5" w:rsidRPr="00575DF5">
        <w:rPr>
          <w:rFonts w:asciiTheme="majorHAnsi" w:hAnsiTheme="majorHAnsi"/>
          <w:sz w:val="24"/>
          <w:szCs w:val="24"/>
        </w:rPr>
        <w:t>rkom</w:t>
      </w:r>
      <w:r w:rsidR="00575DF5">
        <w:rPr>
          <w:rFonts w:asciiTheme="majorHAnsi" w:hAnsiTheme="majorHAnsi"/>
          <w:sz w:val="24"/>
          <w:szCs w:val="24"/>
        </w:rPr>
        <w:t>b</w:t>
      </w:r>
      <w:r w:rsidR="00575DF5" w:rsidRPr="00575DF5">
        <w:rPr>
          <w:rFonts w:asciiTheme="majorHAnsi" w:hAnsiTheme="majorHAnsi"/>
          <w:sz w:val="24"/>
          <w:szCs w:val="24"/>
        </w:rPr>
        <w:t>ëtare</w:t>
      </w:r>
      <w:r w:rsidR="00EB57D6" w:rsidRPr="00575DF5">
        <w:rPr>
          <w:rFonts w:asciiTheme="majorHAnsi" w:hAnsiTheme="majorHAnsi"/>
          <w:sz w:val="24"/>
          <w:szCs w:val="24"/>
        </w:rPr>
        <w:t xml:space="preserve"> t</w:t>
      </w:r>
      <w:r w:rsidR="00575DF5">
        <w:rPr>
          <w:rFonts w:asciiTheme="majorHAnsi" w:hAnsiTheme="majorHAnsi"/>
          <w:sz w:val="24"/>
          <w:szCs w:val="24"/>
        </w:rPr>
        <w:t>ë</w:t>
      </w:r>
      <w:r w:rsidR="00EB57D6" w:rsidRPr="00575DF5">
        <w:rPr>
          <w:rFonts w:asciiTheme="majorHAnsi" w:hAnsiTheme="majorHAnsi"/>
          <w:sz w:val="24"/>
          <w:szCs w:val="24"/>
        </w:rPr>
        <w:t xml:space="preserve"> librit</w:t>
      </w:r>
      <w:r w:rsidR="0062413C">
        <w:rPr>
          <w:rFonts w:asciiTheme="majorHAnsi" w:hAnsiTheme="majorHAnsi"/>
          <w:sz w:val="24"/>
          <w:szCs w:val="24"/>
        </w:rPr>
        <w:t>.</w:t>
      </w:r>
    </w:p>
    <w:p w14:paraId="4EC236E7" w14:textId="1F3A32AD" w:rsidR="009A7167" w:rsidRPr="00575DF5" w:rsidRDefault="009A7167" w:rsidP="00A041A8">
      <w:pPr>
        <w:pStyle w:val="ListParagraph"/>
        <w:numPr>
          <w:ilvl w:val="0"/>
          <w:numId w:val="12"/>
        </w:numPr>
        <w:tabs>
          <w:tab w:val="left" w:pos="860"/>
        </w:tabs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Zhvilli</w:t>
      </w:r>
      <w:r w:rsidR="00EB57D6" w:rsidRPr="00575DF5">
        <w:rPr>
          <w:rFonts w:asciiTheme="majorHAnsi" w:hAnsiTheme="majorHAnsi"/>
          <w:sz w:val="24"/>
          <w:szCs w:val="24"/>
        </w:rPr>
        <w:t>mi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EB57D6" w:rsidRPr="00575DF5">
        <w:rPr>
          <w:rFonts w:asciiTheme="majorHAnsi" w:hAnsiTheme="majorHAnsi"/>
          <w:spacing w:val="-5"/>
          <w:sz w:val="24"/>
          <w:szCs w:val="24"/>
        </w:rPr>
        <w:t>përhapja e letërsis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="00EB57D6" w:rsidRPr="00575DF5">
        <w:rPr>
          <w:rFonts w:asciiTheme="majorHAnsi" w:hAnsiTheme="majorHAnsi"/>
          <w:spacing w:val="-5"/>
          <w:sz w:val="24"/>
          <w:szCs w:val="24"/>
        </w:rPr>
        <w:t xml:space="preserve"> që zhvillohet në Kosov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="00EB57D6" w:rsidRPr="00575DF5">
        <w:rPr>
          <w:rFonts w:asciiTheme="majorHAnsi" w:hAnsiTheme="majorHAnsi"/>
          <w:spacing w:val="-5"/>
          <w:sz w:val="24"/>
          <w:szCs w:val="24"/>
        </w:rPr>
        <w:t xml:space="preserve"> n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="00EB57D6" w:rsidRPr="00575DF5">
        <w:rPr>
          <w:rFonts w:asciiTheme="majorHAnsi" w:hAnsiTheme="majorHAnsi"/>
          <w:spacing w:val="-5"/>
          <w:sz w:val="24"/>
          <w:szCs w:val="24"/>
        </w:rPr>
        <w:t xml:space="preserve"> gjuh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="00EB57D6" w:rsidRPr="00575DF5">
        <w:rPr>
          <w:rFonts w:asciiTheme="majorHAnsi" w:hAnsiTheme="majorHAnsi"/>
          <w:spacing w:val="-5"/>
          <w:sz w:val="24"/>
          <w:szCs w:val="24"/>
        </w:rPr>
        <w:t>t e tjera t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="00A041A8">
        <w:rPr>
          <w:rFonts w:asciiTheme="majorHAnsi" w:hAnsiTheme="majorHAnsi"/>
          <w:spacing w:val="-5"/>
          <w:sz w:val="24"/>
          <w:szCs w:val="24"/>
        </w:rPr>
        <w:t xml:space="preserve"> huaja.</w:t>
      </w:r>
    </w:p>
    <w:p w14:paraId="0A2D1C7D" w14:textId="69239548" w:rsidR="00EB57D6" w:rsidRPr="00575DF5" w:rsidRDefault="00EB57D6" w:rsidP="00A041A8">
      <w:pPr>
        <w:pStyle w:val="ListParagraph"/>
        <w:numPr>
          <w:ilvl w:val="0"/>
          <w:numId w:val="12"/>
        </w:numPr>
        <w:tabs>
          <w:tab w:val="left" w:pos="860"/>
        </w:tabs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K</w:t>
      </w:r>
      <w:r w:rsidRPr="00575DF5">
        <w:rPr>
          <w:rFonts w:asciiTheme="majorHAnsi" w:hAnsiTheme="majorHAnsi"/>
          <w:spacing w:val="-8"/>
          <w:sz w:val="24"/>
          <w:szCs w:val="24"/>
        </w:rPr>
        <w:t>omunikimi me botues t</w:t>
      </w:r>
      <w:r w:rsidR="00575DF5">
        <w:rPr>
          <w:rFonts w:asciiTheme="majorHAnsi" w:hAnsiTheme="majorHAnsi"/>
          <w:spacing w:val="-8"/>
          <w:sz w:val="24"/>
          <w:szCs w:val="24"/>
        </w:rPr>
        <w:t>ë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huaj q</w:t>
      </w:r>
      <w:r w:rsidR="00575DF5">
        <w:rPr>
          <w:rFonts w:asciiTheme="majorHAnsi" w:hAnsiTheme="majorHAnsi"/>
          <w:spacing w:val="-8"/>
          <w:sz w:val="24"/>
          <w:szCs w:val="24"/>
        </w:rPr>
        <w:t>ë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jan</w:t>
      </w:r>
      <w:r w:rsidR="00575DF5">
        <w:rPr>
          <w:rFonts w:asciiTheme="majorHAnsi" w:hAnsiTheme="majorHAnsi"/>
          <w:spacing w:val="-8"/>
          <w:sz w:val="24"/>
          <w:szCs w:val="24"/>
        </w:rPr>
        <w:t>ë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t</w:t>
      </w:r>
      <w:r w:rsidR="00575DF5">
        <w:rPr>
          <w:rFonts w:asciiTheme="majorHAnsi" w:hAnsiTheme="majorHAnsi"/>
          <w:spacing w:val="-8"/>
          <w:sz w:val="24"/>
          <w:szCs w:val="24"/>
        </w:rPr>
        <w:t>ë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interesuar t</w:t>
      </w:r>
      <w:r w:rsidR="00A944A9">
        <w:rPr>
          <w:rFonts w:asciiTheme="majorHAnsi" w:hAnsiTheme="majorHAnsi"/>
          <w:spacing w:val="-8"/>
          <w:sz w:val="24"/>
          <w:szCs w:val="24"/>
        </w:rPr>
        <w:t>a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njohin publikun gjerman </w:t>
      </w:r>
      <w:r w:rsidR="001B14EA" w:rsidRPr="00575DF5">
        <w:rPr>
          <w:rFonts w:asciiTheme="majorHAnsi" w:hAnsiTheme="majorHAnsi"/>
          <w:spacing w:val="-8"/>
          <w:sz w:val="24"/>
          <w:szCs w:val="24"/>
        </w:rPr>
        <w:t>me shkrimtar</w:t>
      </w:r>
      <w:r w:rsidR="00575DF5">
        <w:rPr>
          <w:rFonts w:asciiTheme="majorHAnsi" w:hAnsiTheme="majorHAnsi"/>
          <w:spacing w:val="-8"/>
          <w:sz w:val="24"/>
          <w:szCs w:val="24"/>
        </w:rPr>
        <w:t>ë</w:t>
      </w:r>
      <w:r w:rsidR="001B14EA" w:rsidRPr="00575DF5">
        <w:rPr>
          <w:rFonts w:asciiTheme="majorHAnsi" w:hAnsiTheme="majorHAnsi"/>
          <w:spacing w:val="-8"/>
          <w:sz w:val="24"/>
          <w:szCs w:val="24"/>
        </w:rPr>
        <w:t xml:space="preserve"> t</w:t>
      </w:r>
      <w:r w:rsidR="00575DF5">
        <w:rPr>
          <w:rFonts w:asciiTheme="majorHAnsi" w:hAnsiTheme="majorHAnsi"/>
          <w:spacing w:val="-8"/>
          <w:sz w:val="24"/>
          <w:szCs w:val="24"/>
        </w:rPr>
        <w:t>ë</w:t>
      </w:r>
      <w:r w:rsidR="001B14EA" w:rsidRPr="00575DF5">
        <w:rPr>
          <w:rFonts w:asciiTheme="majorHAnsi" w:hAnsiTheme="majorHAnsi"/>
          <w:spacing w:val="-8"/>
          <w:sz w:val="24"/>
          <w:szCs w:val="24"/>
        </w:rPr>
        <w:t xml:space="preserve"> Kosov</w:t>
      </w:r>
      <w:r w:rsidR="00575DF5">
        <w:rPr>
          <w:rFonts w:asciiTheme="majorHAnsi" w:hAnsiTheme="majorHAnsi"/>
          <w:spacing w:val="-8"/>
          <w:sz w:val="24"/>
          <w:szCs w:val="24"/>
        </w:rPr>
        <w:t>ë</w:t>
      </w:r>
      <w:r w:rsidR="001B14EA" w:rsidRPr="00575DF5">
        <w:rPr>
          <w:rFonts w:asciiTheme="majorHAnsi" w:hAnsiTheme="majorHAnsi"/>
          <w:spacing w:val="-8"/>
          <w:sz w:val="24"/>
          <w:szCs w:val="24"/>
        </w:rPr>
        <w:t xml:space="preserve">s. </w:t>
      </w:r>
    </w:p>
    <w:p w14:paraId="4DD135F9" w14:textId="77777777" w:rsidR="00B72B03" w:rsidRPr="00575DF5" w:rsidRDefault="00B72B03" w:rsidP="00A041A8">
      <w:pPr>
        <w:tabs>
          <w:tab w:val="left" w:pos="860"/>
        </w:tabs>
        <w:spacing w:line="20" w:lineRule="atLeast"/>
        <w:rPr>
          <w:rFonts w:asciiTheme="majorHAnsi" w:hAnsiTheme="majorHAnsi"/>
          <w:sz w:val="24"/>
          <w:szCs w:val="24"/>
        </w:rPr>
      </w:pPr>
    </w:p>
    <w:p w14:paraId="6E107DE0" w14:textId="77777777" w:rsidR="00B72B03" w:rsidRPr="00575DF5" w:rsidRDefault="00B72B03" w:rsidP="00A041A8">
      <w:pPr>
        <w:pStyle w:val="BodyText"/>
        <w:spacing w:line="20" w:lineRule="atLeast"/>
        <w:ind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Objektivat specifike t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 xml:space="preserve"> kësaj thirrjeje janë:</w:t>
      </w:r>
    </w:p>
    <w:p w14:paraId="3DDA7C95" w14:textId="1522E152" w:rsidR="00B72B03" w:rsidRDefault="00B72B03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Autori të jetë shtetas i Republikës së Kosovës</w:t>
      </w:r>
      <w:r w:rsidR="00A944A9">
        <w:rPr>
          <w:rFonts w:asciiTheme="majorHAnsi" w:hAnsiTheme="majorHAnsi"/>
          <w:sz w:val="24"/>
          <w:szCs w:val="24"/>
        </w:rPr>
        <w:t>,</w:t>
      </w:r>
      <w:r w:rsidRPr="00575DF5">
        <w:rPr>
          <w:rFonts w:asciiTheme="majorHAnsi" w:hAnsiTheme="majorHAnsi"/>
          <w:sz w:val="24"/>
          <w:szCs w:val="24"/>
        </w:rPr>
        <w:t xml:space="preserve"> </w:t>
      </w:r>
      <w:r w:rsidR="0062413C">
        <w:rPr>
          <w:rFonts w:asciiTheme="majorHAnsi" w:hAnsiTheme="majorHAnsi"/>
          <w:sz w:val="24"/>
          <w:szCs w:val="24"/>
        </w:rPr>
        <w:t xml:space="preserve">ose </w:t>
      </w:r>
      <w:r w:rsidR="00F55CC4">
        <w:rPr>
          <w:rFonts w:asciiTheme="majorHAnsi" w:hAnsiTheme="majorHAnsi"/>
          <w:sz w:val="24"/>
          <w:szCs w:val="24"/>
        </w:rPr>
        <w:t xml:space="preserve">të ketë </w:t>
      </w:r>
      <w:r w:rsidR="0062413C">
        <w:rPr>
          <w:rFonts w:asciiTheme="majorHAnsi" w:hAnsiTheme="majorHAnsi"/>
          <w:sz w:val="24"/>
          <w:szCs w:val="24"/>
        </w:rPr>
        <w:t>leje</w:t>
      </w:r>
      <w:r w:rsidR="001761C9">
        <w:rPr>
          <w:rFonts w:asciiTheme="majorHAnsi" w:hAnsiTheme="majorHAnsi"/>
          <w:sz w:val="24"/>
          <w:szCs w:val="24"/>
        </w:rPr>
        <w:t>-</w:t>
      </w:r>
      <w:r w:rsidR="0062413C">
        <w:rPr>
          <w:rFonts w:asciiTheme="majorHAnsi" w:hAnsiTheme="majorHAnsi"/>
          <w:sz w:val="24"/>
          <w:szCs w:val="24"/>
        </w:rPr>
        <w:t>qëndrimi në Kosovë</w:t>
      </w:r>
      <w:r w:rsidRPr="00575DF5">
        <w:rPr>
          <w:rFonts w:asciiTheme="majorHAnsi" w:hAnsiTheme="majorHAnsi"/>
          <w:sz w:val="24"/>
          <w:szCs w:val="24"/>
        </w:rPr>
        <w:t xml:space="preserve">. </w:t>
      </w:r>
    </w:p>
    <w:p w14:paraId="0EC4F30A" w14:textId="7BF9DEAD" w:rsidR="00B72B03" w:rsidRPr="00BA189B" w:rsidRDefault="00B72B03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 xml:space="preserve">Libri fizik i autorit (pa e-libra) </w:t>
      </w:r>
      <w:r w:rsidR="00A944A9">
        <w:rPr>
          <w:rFonts w:asciiTheme="majorHAnsi" w:hAnsiTheme="majorHAnsi"/>
          <w:sz w:val="24"/>
          <w:szCs w:val="24"/>
        </w:rPr>
        <w:t>t</w:t>
      </w:r>
      <w:r w:rsidRPr="00575DF5">
        <w:rPr>
          <w:rFonts w:asciiTheme="majorHAnsi" w:hAnsiTheme="majorHAnsi"/>
          <w:sz w:val="24"/>
          <w:szCs w:val="24"/>
        </w:rPr>
        <w:t>ë</w:t>
      </w:r>
      <w:r w:rsidR="00A944A9">
        <w:rPr>
          <w:rFonts w:asciiTheme="majorHAnsi" w:hAnsiTheme="majorHAnsi"/>
          <w:sz w:val="24"/>
          <w:szCs w:val="24"/>
        </w:rPr>
        <w:t xml:space="preserve"> jet</w:t>
      </w:r>
      <w:r w:rsidRPr="00575DF5">
        <w:rPr>
          <w:rFonts w:asciiTheme="majorHAnsi" w:hAnsiTheme="majorHAnsi"/>
          <w:sz w:val="24"/>
          <w:szCs w:val="24"/>
        </w:rPr>
        <w:t xml:space="preserve">ë botuar më </w:t>
      </w:r>
      <w:r w:rsidR="00BE06D9">
        <w:rPr>
          <w:rFonts w:asciiTheme="majorHAnsi" w:hAnsiTheme="majorHAnsi"/>
          <w:sz w:val="24"/>
          <w:szCs w:val="24"/>
        </w:rPr>
        <w:t xml:space="preserve">2023, </w:t>
      </w:r>
      <w:r w:rsidRPr="00575DF5">
        <w:rPr>
          <w:rFonts w:asciiTheme="majorHAnsi" w:hAnsiTheme="majorHAnsi"/>
          <w:sz w:val="24"/>
          <w:szCs w:val="24"/>
        </w:rPr>
        <w:t>202</w:t>
      </w:r>
      <w:r w:rsidR="00BE06D9">
        <w:rPr>
          <w:rFonts w:asciiTheme="majorHAnsi" w:hAnsiTheme="majorHAnsi"/>
          <w:sz w:val="24"/>
          <w:szCs w:val="24"/>
        </w:rPr>
        <w:t>4</w:t>
      </w:r>
      <w:r w:rsidRPr="00575DF5">
        <w:rPr>
          <w:rFonts w:asciiTheme="majorHAnsi" w:hAnsiTheme="majorHAnsi"/>
          <w:sz w:val="24"/>
          <w:szCs w:val="24"/>
        </w:rPr>
        <w:t xml:space="preserve"> dhe </w:t>
      </w:r>
      <w:r w:rsidR="00A944A9">
        <w:rPr>
          <w:rFonts w:asciiTheme="majorHAnsi" w:hAnsiTheme="majorHAnsi"/>
          <w:sz w:val="24"/>
          <w:szCs w:val="24"/>
        </w:rPr>
        <w:t>t</w:t>
      </w:r>
      <w:r w:rsidRPr="00575DF5">
        <w:rPr>
          <w:rFonts w:asciiTheme="majorHAnsi" w:hAnsiTheme="majorHAnsi"/>
          <w:sz w:val="24"/>
          <w:szCs w:val="24"/>
        </w:rPr>
        <w:t>ë</w:t>
      </w:r>
      <w:r w:rsidR="00A944A9">
        <w:rPr>
          <w:rFonts w:asciiTheme="majorHAnsi" w:hAnsiTheme="majorHAnsi"/>
          <w:sz w:val="24"/>
          <w:szCs w:val="24"/>
        </w:rPr>
        <w:t xml:space="preserve"> jetë i disponueshëm për t’u</w:t>
      </w:r>
      <w:r w:rsidR="00A944A9" w:rsidRPr="00E92F17">
        <w:rPr>
          <w:rFonts w:asciiTheme="majorHAnsi" w:hAnsiTheme="majorHAnsi"/>
          <w:strike/>
          <w:color w:val="00B050"/>
          <w:sz w:val="24"/>
          <w:szCs w:val="24"/>
        </w:rPr>
        <w:t xml:space="preserve"> </w:t>
      </w:r>
      <w:r w:rsidR="00A944A9" w:rsidRPr="00BA189B">
        <w:rPr>
          <w:rFonts w:asciiTheme="majorHAnsi" w:hAnsiTheme="majorHAnsi"/>
          <w:sz w:val="24"/>
          <w:szCs w:val="24"/>
        </w:rPr>
        <w:t xml:space="preserve">ekspozuar. </w:t>
      </w:r>
    </w:p>
    <w:p w14:paraId="12FE7663" w14:textId="19893E74" w:rsidR="00F55CC4" w:rsidRPr="00BA189B" w:rsidRDefault="00E92F17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 xml:space="preserve">Autori të ketë të përkthyer, </w:t>
      </w:r>
      <w:r w:rsidR="00A944A9" w:rsidRPr="00BA189B">
        <w:rPr>
          <w:rFonts w:asciiTheme="majorHAnsi" w:hAnsiTheme="majorHAnsi"/>
          <w:sz w:val="24"/>
          <w:szCs w:val="24"/>
        </w:rPr>
        <w:t>ose në proces përkthimi</w:t>
      </w:r>
      <w:r w:rsidR="00956F91" w:rsidRPr="00BA189B">
        <w:rPr>
          <w:rFonts w:asciiTheme="majorHAnsi" w:hAnsiTheme="majorHAnsi"/>
          <w:sz w:val="24"/>
          <w:szCs w:val="24"/>
        </w:rPr>
        <w:t xml:space="preserve"> (me deadline botimi të përkthimit deri në fund të shkurtit)</w:t>
      </w:r>
      <w:r w:rsidR="00A944A9" w:rsidRPr="00BA189B">
        <w:rPr>
          <w:rFonts w:asciiTheme="majorHAnsi" w:hAnsiTheme="majorHAnsi"/>
          <w:sz w:val="24"/>
          <w:szCs w:val="24"/>
        </w:rPr>
        <w:t xml:space="preserve"> </w:t>
      </w:r>
      <w:r w:rsidR="00F55CC4" w:rsidRPr="00BA189B">
        <w:rPr>
          <w:rFonts w:asciiTheme="majorHAnsi" w:hAnsiTheme="majorHAnsi"/>
          <w:sz w:val="24"/>
          <w:szCs w:val="24"/>
        </w:rPr>
        <w:t>veprën në gjuhën gjermane ose në gjuhë të tjera të huaja</w:t>
      </w:r>
      <w:r w:rsidR="00CE76D4" w:rsidRPr="00BA189B">
        <w:rPr>
          <w:rFonts w:asciiTheme="majorHAnsi" w:hAnsiTheme="majorHAnsi"/>
          <w:sz w:val="24"/>
          <w:szCs w:val="24"/>
        </w:rPr>
        <w:t xml:space="preserve"> më 2023 - 202</w:t>
      </w:r>
      <w:r w:rsidR="00BE06D9" w:rsidRPr="00BA189B">
        <w:rPr>
          <w:rFonts w:asciiTheme="majorHAnsi" w:hAnsiTheme="majorHAnsi"/>
          <w:sz w:val="24"/>
          <w:szCs w:val="24"/>
        </w:rPr>
        <w:t>5</w:t>
      </w:r>
      <w:r w:rsidR="00F55CC4" w:rsidRPr="00BA189B">
        <w:rPr>
          <w:rFonts w:asciiTheme="majorHAnsi" w:hAnsiTheme="majorHAnsi"/>
          <w:sz w:val="24"/>
          <w:szCs w:val="24"/>
        </w:rPr>
        <w:t>.</w:t>
      </w:r>
      <w:r w:rsidRPr="00BA189B">
        <w:rPr>
          <w:rFonts w:asciiTheme="majorHAnsi" w:hAnsiTheme="majorHAnsi"/>
          <w:sz w:val="24"/>
          <w:szCs w:val="24"/>
        </w:rPr>
        <w:t xml:space="preserve"> </w:t>
      </w:r>
    </w:p>
    <w:p w14:paraId="5A732EB6" w14:textId="77777777" w:rsidR="00B72B03" w:rsidRPr="00BA189B" w:rsidRDefault="00B72B03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>Kopjet e printuara të librit t</w:t>
      </w:r>
      <w:r w:rsidR="00575DF5" w:rsidRPr="00BA189B">
        <w:rPr>
          <w:rFonts w:asciiTheme="majorHAnsi" w:hAnsiTheme="majorHAnsi"/>
          <w:sz w:val="24"/>
          <w:szCs w:val="24"/>
        </w:rPr>
        <w:t>ë</w:t>
      </w:r>
      <w:r w:rsidRPr="00BA189B">
        <w:rPr>
          <w:rFonts w:asciiTheme="majorHAnsi" w:hAnsiTheme="majorHAnsi"/>
          <w:sz w:val="24"/>
          <w:szCs w:val="24"/>
        </w:rPr>
        <w:t xml:space="preserve"> autorit të jenë lehtësisht të disponueshme për t’u prezantuar në Panairin e Leipzigut. </w:t>
      </w:r>
    </w:p>
    <w:p w14:paraId="50EB79D3" w14:textId="77777777" w:rsidR="00B72B03" w:rsidRPr="00BA189B" w:rsidRDefault="00B72B03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>Vepra të jetë origjinale.</w:t>
      </w:r>
    </w:p>
    <w:p w14:paraId="3DB2BC69" w14:textId="35E0E6A0" w:rsidR="00B72B03" w:rsidRPr="00BA189B" w:rsidRDefault="00A944A9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>Përparësi u</w:t>
      </w:r>
      <w:r w:rsidR="00382F6B" w:rsidRPr="00BA189B">
        <w:rPr>
          <w:rFonts w:asciiTheme="majorHAnsi" w:hAnsiTheme="majorHAnsi"/>
          <w:sz w:val="24"/>
          <w:szCs w:val="24"/>
        </w:rPr>
        <w:t xml:space="preserve"> jepet autorëve t</w:t>
      </w:r>
      <w:r w:rsidR="009B5A34" w:rsidRPr="00BA189B">
        <w:rPr>
          <w:rFonts w:asciiTheme="majorHAnsi" w:hAnsiTheme="majorHAnsi"/>
          <w:sz w:val="24"/>
          <w:szCs w:val="24"/>
        </w:rPr>
        <w:t xml:space="preserve">ë </w:t>
      </w:r>
      <w:r w:rsidR="00382F6B" w:rsidRPr="00BA189B">
        <w:rPr>
          <w:rFonts w:asciiTheme="majorHAnsi" w:hAnsiTheme="majorHAnsi"/>
          <w:sz w:val="24"/>
          <w:szCs w:val="24"/>
        </w:rPr>
        <w:t xml:space="preserve">cilët </w:t>
      </w:r>
      <w:r w:rsidR="009B5A34" w:rsidRPr="00BA189B">
        <w:rPr>
          <w:rFonts w:asciiTheme="majorHAnsi" w:hAnsiTheme="majorHAnsi"/>
          <w:sz w:val="24"/>
          <w:szCs w:val="24"/>
        </w:rPr>
        <w:t>k</w:t>
      </w:r>
      <w:r w:rsidR="00382F6B" w:rsidRPr="00BA189B">
        <w:rPr>
          <w:rFonts w:asciiTheme="majorHAnsi" w:hAnsiTheme="majorHAnsi"/>
          <w:sz w:val="24"/>
          <w:szCs w:val="24"/>
        </w:rPr>
        <w:t>an</w:t>
      </w:r>
      <w:r w:rsidR="009B5A34" w:rsidRPr="00BA189B">
        <w:rPr>
          <w:rFonts w:asciiTheme="majorHAnsi" w:hAnsiTheme="majorHAnsi"/>
          <w:sz w:val="24"/>
          <w:szCs w:val="24"/>
        </w:rPr>
        <w:t xml:space="preserve">ë një marrëveshje përkthimi </w:t>
      </w:r>
      <w:r w:rsidR="009759E6" w:rsidRPr="00BA189B">
        <w:rPr>
          <w:rFonts w:asciiTheme="majorHAnsi" w:hAnsiTheme="majorHAnsi"/>
          <w:sz w:val="24"/>
          <w:szCs w:val="24"/>
        </w:rPr>
        <w:t>në gjuhën gjermane ose në një nga gjuhët e tjera të huaja, me një nga botuesit jashtë, duke qenë vepra e tij tashmë në procesin e përkthimit e të botimit</w:t>
      </w:r>
      <w:r w:rsidR="00956F91" w:rsidRPr="00BA189B">
        <w:rPr>
          <w:rFonts w:asciiTheme="majorHAnsi" w:hAnsiTheme="majorHAnsi"/>
          <w:sz w:val="24"/>
          <w:szCs w:val="24"/>
        </w:rPr>
        <w:t xml:space="preserve"> sipas </w:t>
      </w:r>
      <w:r w:rsidR="00BA189B" w:rsidRPr="00BA189B">
        <w:rPr>
          <w:rFonts w:asciiTheme="majorHAnsi" w:hAnsiTheme="majorHAnsi"/>
          <w:sz w:val="24"/>
          <w:szCs w:val="24"/>
        </w:rPr>
        <w:t>afatit kohor</w:t>
      </w:r>
      <w:r w:rsidR="00956F91" w:rsidRPr="00BA189B">
        <w:rPr>
          <w:rFonts w:asciiTheme="majorHAnsi" w:hAnsiTheme="majorHAnsi"/>
          <w:sz w:val="24"/>
          <w:szCs w:val="24"/>
        </w:rPr>
        <w:t xml:space="preserve"> të cekur më lart</w:t>
      </w:r>
      <w:r w:rsidR="009759E6" w:rsidRPr="00BA189B">
        <w:rPr>
          <w:rFonts w:asciiTheme="majorHAnsi" w:hAnsiTheme="majorHAnsi"/>
          <w:sz w:val="24"/>
          <w:szCs w:val="24"/>
        </w:rPr>
        <w:t xml:space="preserve">. </w:t>
      </w:r>
    </w:p>
    <w:p w14:paraId="5AF167F2" w14:textId="53D906A1" w:rsidR="00575DF5" w:rsidRPr="00BA189B" w:rsidRDefault="00575DF5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>Fragmente të veprës së autorit të jenë përkthyer</w:t>
      </w:r>
      <w:r w:rsidR="005E4A74" w:rsidRPr="00BA189B">
        <w:rPr>
          <w:rFonts w:asciiTheme="majorHAnsi" w:hAnsiTheme="majorHAnsi"/>
          <w:sz w:val="24"/>
          <w:szCs w:val="24"/>
        </w:rPr>
        <w:t>a</w:t>
      </w:r>
      <w:r w:rsidRPr="00BA189B">
        <w:rPr>
          <w:rFonts w:asciiTheme="majorHAnsi" w:hAnsiTheme="majorHAnsi"/>
          <w:sz w:val="24"/>
          <w:szCs w:val="24"/>
        </w:rPr>
        <w:t xml:space="preserve"> në gjuhën gjermane </w:t>
      </w:r>
      <w:r w:rsidR="005E4A74" w:rsidRPr="00BA189B">
        <w:rPr>
          <w:rFonts w:asciiTheme="majorHAnsi" w:hAnsiTheme="majorHAnsi"/>
          <w:sz w:val="24"/>
          <w:szCs w:val="24"/>
        </w:rPr>
        <w:t>ose n</w:t>
      </w:r>
      <w:r w:rsidR="00D50F98" w:rsidRPr="00BA189B">
        <w:rPr>
          <w:rFonts w:asciiTheme="majorHAnsi" w:hAnsiTheme="majorHAnsi"/>
          <w:sz w:val="24"/>
          <w:szCs w:val="24"/>
        </w:rPr>
        <w:t>ë</w:t>
      </w:r>
      <w:r w:rsidR="005E4A74" w:rsidRPr="00BA189B">
        <w:rPr>
          <w:rFonts w:asciiTheme="majorHAnsi" w:hAnsiTheme="majorHAnsi"/>
          <w:sz w:val="24"/>
          <w:szCs w:val="24"/>
        </w:rPr>
        <w:t xml:space="preserve"> gjuh</w:t>
      </w:r>
      <w:r w:rsidR="00D50F98" w:rsidRPr="00BA189B">
        <w:rPr>
          <w:rFonts w:asciiTheme="majorHAnsi" w:hAnsiTheme="majorHAnsi"/>
          <w:sz w:val="24"/>
          <w:szCs w:val="24"/>
        </w:rPr>
        <w:t>ë</w:t>
      </w:r>
      <w:r w:rsidR="009759E6" w:rsidRPr="00BA189B">
        <w:rPr>
          <w:rFonts w:asciiTheme="majorHAnsi" w:hAnsiTheme="majorHAnsi"/>
          <w:sz w:val="24"/>
          <w:szCs w:val="24"/>
        </w:rPr>
        <w:t>t e tjera të huaja</w:t>
      </w:r>
      <w:r w:rsidR="005E4A74" w:rsidRPr="00BA189B">
        <w:rPr>
          <w:rFonts w:asciiTheme="majorHAnsi" w:hAnsiTheme="majorHAnsi"/>
          <w:sz w:val="24"/>
          <w:szCs w:val="24"/>
        </w:rPr>
        <w:t xml:space="preserve"> </w:t>
      </w:r>
      <w:r w:rsidRPr="00BA189B">
        <w:rPr>
          <w:rFonts w:asciiTheme="majorHAnsi" w:hAnsiTheme="majorHAnsi"/>
          <w:sz w:val="24"/>
          <w:szCs w:val="24"/>
        </w:rPr>
        <w:t xml:space="preserve">në revista letrare apo </w:t>
      </w:r>
      <w:r w:rsidR="00CE76D4" w:rsidRPr="00BA189B">
        <w:rPr>
          <w:rFonts w:asciiTheme="majorHAnsi" w:hAnsiTheme="majorHAnsi"/>
          <w:sz w:val="24"/>
          <w:szCs w:val="24"/>
        </w:rPr>
        <w:t xml:space="preserve">antologji letrare </w:t>
      </w:r>
      <w:r w:rsidRPr="00BA189B">
        <w:rPr>
          <w:rFonts w:asciiTheme="majorHAnsi" w:hAnsiTheme="majorHAnsi"/>
          <w:sz w:val="24"/>
          <w:szCs w:val="24"/>
        </w:rPr>
        <w:t xml:space="preserve">gjatë vitit 2023 </w:t>
      </w:r>
      <w:r w:rsidR="00A041A8" w:rsidRPr="00BA189B">
        <w:rPr>
          <w:rFonts w:asciiTheme="majorHAnsi" w:hAnsiTheme="majorHAnsi"/>
          <w:sz w:val="24"/>
          <w:szCs w:val="24"/>
        </w:rPr>
        <w:t>–</w:t>
      </w:r>
      <w:r w:rsidRPr="00BA189B">
        <w:rPr>
          <w:rFonts w:asciiTheme="majorHAnsi" w:hAnsiTheme="majorHAnsi"/>
          <w:sz w:val="24"/>
          <w:szCs w:val="24"/>
        </w:rPr>
        <w:t xml:space="preserve"> 202</w:t>
      </w:r>
      <w:r w:rsidR="00BE06D9" w:rsidRPr="00BA189B">
        <w:rPr>
          <w:rFonts w:asciiTheme="majorHAnsi" w:hAnsiTheme="majorHAnsi"/>
          <w:sz w:val="24"/>
          <w:szCs w:val="24"/>
        </w:rPr>
        <w:t>5</w:t>
      </w:r>
      <w:r w:rsidR="00A041A8" w:rsidRPr="00BA189B">
        <w:rPr>
          <w:rFonts w:asciiTheme="majorHAnsi" w:hAnsiTheme="majorHAnsi"/>
          <w:sz w:val="24"/>
          <w:szCs w:val="24"/>
        </w:rPr>
        <w:t>.</w:t>
      </w:r>
    </w:p>
    <w:p w14:paraId="4017E375" w14:textId="77777777" w:rsidR="00B72B03" w:rsidRPr="00BA189B" w:rsidRDefault="00B72B03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>Autori që paraprakisht ka siguruar që libri i botuar të jetë rezultat i një marrëveshjeje midis autorit dhe botuesit për të Drejtën e Autorit.</w:t>
      </w:r>
    </w:p>
    <w:p w14:paraId="4A585305" w14:textId="77777777" w:rsidR="00B72B03" w:rsidRPr="00BA189B" w:rsidRDefault="00B72B03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>Autori që paraprakisht ka siguruar që libri i botuar të jetë rezultat i një marrëveshjeje midis autorit dhe botuesit, nëpërmjet Katalogimit në botim dhe ISBN.</w:t>
      </w:r>
    </w:p>
    <w:p w14:paraId="7555BFBC" w14:textId="3616FECA" w:rsidR="00B72B03" w:rsidRPr="00BA189B" w:rsidRDefault="00B72B03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 xml:space="preserve">Autori për librin e të cilit paraprakisht ka recensione e mendime kritike </w:t>
      </w:r>
      <w:r w:rsidR="00CA388F" w:rsidRPr="00BA189B">
        <w:rPr>
          <w:rFonts w:asciiTheme="majorHAnsi" w:hAnsiTheme="majorHAnsi"/>
          <w:sz w:val="24"/>
          <w:szCs w:val="24"/>
        </w:rPr>
        <w:t xml:space="preserve">(ose institucionale, </w:t>
      </w:r>
      <w:r w:rsidRPr="00BA189B">
        <w:rPr>
          <w:rFonts w:asciiTheme="majorHAnsi" w:hAnsiTheme="majorHAnsi"/>
          <w:sz w:val="24"/>
          <w:szCs w:val="24"/>
        </w:rPr>
        <w:t xml:space="preserve">për librin </w:t>
      </w:r>
      <w:r w:rsidR="00CA388F" w:rsidRPr="00BA189B">
        <w:rPr>
          <w:rFonts w:asciiTheme="majorHAnsi" w:hAnsiTheme="majorHAnsi"/>
          <w:sz w:val="24"/>
          <w:szCs w:val="24"/>
        </w:rPr>
        <w:t>shkencor)</w:t>
      </w:r>
      <w:r w:rsidR="00BA189B" w:rsidRPr="00BA189B">
        <w:rPr>
          <w:rFonts w:asciiTheme="majorHAnsi" w:hAnsiTheme="majorHAnsi"/>
          <w:sz w:val="24"/>
          <w:szCs w:val="24"/>
        </w:rPr>
        <w:t>.</w:t>
      </w:r>
    </w:p>
    <w:p w14:paraId="0412BD57" w14:textId="25DBAB11" w:rsidR="00B72B03" w:rsidRDefault="00B72B03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Autori libri i të cilit është dorëzuar me Ligjin për Ekzemplarin e detyrueshëm në Bibliotekën Kombëtare të Kosovës.</w:t>
      </w:r>
    </w:p>
    <w:p w14:paraId="773E6F5C" w14:textId="48A15FF5" w:rsidR="00F55CC4" w:rsidRPr="00575DF5" w:rsidRDefault="00F55CC4" w:rsidP="00A041A8">
      <w:pPr>
        <w:pStyle w:val="ListParagraph"/>
        <w:numPr>
          <w:ilvl w:val="0"/>
          <w:numId w:val="16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Nëse autori apl</w:t>
      </w:r>
      <w:r w:rsidR="00CA388F">
        <w:rPr>
          <w:rFonts w:asciiTheme="majorHAnsi" w:hAnsiTheme="majorHAnsi"/>
          <w:sz w:val="24"/>
          <w:szCs w:val="24"/>
        </w:rPr>
        <w:t>ikon në këtë thirrje si individ</w:t>
      </w:r>
      <w:r>
        <w:rPr>
          <w:rFonts w:asciiTheme="majorHAnsi" w:hAnsiTheme="majorHAnsi"/>
          <w:sz w:val="24"/>
          <w:szCs w:val="24"/>
        </w:rPr>
        <w:t>, duhet të ketë letër rekomandimi nga botuesi i veprës së tij.</w:t>
      </w:r>
    </w:p>
    <w:p w14:paraId="3A37F06B" w14:textId="77777777" w:rsidR="00BA189B" w:rsidRDefault="00BA189B" w:rsidP="00A041A8">
      <w:pPr>
        <w:pStyle w:val="BodyText"/>
        <w:spacing w:line="20" w:lineRule="atLeast"/>
        <w:ind w:left="140" w:right="133"/>
        <w:jc w:val="both"/>
        <w:rPr>
          <w:rFonts w:asciiTheme="majorHAnsi" w:hAnsiTheme="majorHAnsi"/>
          <w:color w:val="202020"/>
          <w:sz w:val="24"/>
          <w:szCs w:val="24"/>
        </w:rPr>
      </w:pPr>
    </w:p>
    <w:p w14:paraId="4A2E99F9" w14:textId="7874F716" w:rsidR="009A7167" w:rsidRPr="00575DF5" w:rsidRDefault="009A7167" w:rsidP="00A041A8">
      <w:pPr>
        <w:pStyle w:val="BodyText"/>
        <w:spacing w:line="20" w:lineRule="atLeast"/>
        <w:ind w:left="140" w:right="133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drejtë</w:t>
      </w:r>
      <w:r w:rsidRPr="00575DF5">
        <w:rPr>
          <w:rFonts w:asciiTheme="majorHAnsi" w:hAnsiTheme="majorHAnsi"/>
          <w:color w:val="202020"/>
          <w:spacing w:val="-1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aplikimi</w:t>
      </w:r>
      <w:r w:rsidRPr="00575DF5">
        <w:rPr>
          <w:rFonts w:asciiTheme="majorHAnsi" w:hAnsiTheme="majorHAnsi"/>
          <w:color w:val="202020"/>
          <w:spacing w:val="-1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me</w:t>
      </w:r>
      <w:r w:rsidRPr="00575DF5">
        <w:rPr>
          <w:rFonts w:asciiTheme="majorHAnsi" w:hAnsiTheme="majorHAnsi"/>
          <w:color w:val="202020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projekt-propozime</w:t>
      </w:r>
      <w:r w:rsidRPr="00575DF5">
        <w:rPr>
          <w:rFonts w:asciiTheme="majorHAnsi" w:hAnsiTheme="majorHAnsi"/>
          <w:color w:val="202020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në</w:t>
      </w:r>
      <w:r w:rsidRPr="00575DF5">
        <w:rPr>
          <w:rFonts w:asciiTheme="majorHAnsi" w:hAnsiTheme="majorHAnsi"/>
          <w:color w:val="202020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thirrjen</w:t>
      </w:r>
      <w:r w:rsidRPr="00575DF5">
        <w:rPr>
          <w:rFonts w:asciiTheme="majorHAnsi" w:hAnsiTheme="majorHAnsi"/>
          <w:color w:val="202020"/>
          <w:spacing w:val="-11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publike</w:t>
      </w:r>
      <w:r w:rsidRPr="00575DF5">
        <w:rPr>
          <w:rFonts w:asciiTheme="majorHAnsi" w:hAnsiTheme="majorHAnsi"/>
          <w:color w:val="202020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për</w:t>
      </w:r>
      <w:r w:rsidRPr="00575DF5">
        <w:rPr>
          <w:rFonts w:asciiTheme="majorHAnsi" w:hAnsiTheme="majorHAnsi"/>
          <w:color w:val="202020"/>
          <w:spacing w:val="-1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mbështetjen</w:t>
      </w:r>
      <w:r w:rsidRPr="00575DF5">
        <w:rPr>
          <w:rFonts w:asciiTheme="majorHAnsi" w:hAnsiTheme="majorHAnsi"/>
          <w:color w:val="202020"/>
          <w:spacing w:val="-11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e</w:t>
      </w:r>
      <w:r w:rsidRPr="00575DF5">
        <w:rPr>
          <w:rFonts w:asciiTheme="majorHAnsi" w:hAnsiTheme="majorHAnsi"/>
          <w:color w:val="202020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autorit</w:t>
      </w:r>
      <w:r w:rsidRPr="00575DF5">
        <w:rPr>
          <w:rFonts w:asciiTheme="majorHAnsi" w:hAnsiTheme="majorHAnsi"/>
          <w:color w:val="202020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për</w:t>
      </w:r>
      <w:r w:rsidRPr="00575DF5">
        <w:rPr>
          <w:rFonts w:asciiTheme="majorHAnsi" w:hAnsiTheme="majorHAnsi"/>
          <w:color w:val="202020"/>
          <w:spacing w:val="-10"/>
          <w:sz w:val="24"/>
          <w:szCs w:val="24"/>
        </w:rPr>
        <w:t xml:space="preserve"> </w:t>
      </w:r>
      <w:r w:rsidR="001B14EA" w:rsidRPr="00575DF5">
        <w:rPr>
          <w:rFonts w:asciiTheme="majorHAnsi" w:hAnsiTheme="majorHAnsi"/>
          <w:sz w:val="24"/>
          <w:szCs w:val="24"/>
        </w:rPr>
        <w:t>pjes</w:t>
      </w:r>
      <w:r w:rsidR="00575DF5">
        <w:rPr>
          <w:rFonts w:asciiTheme="majorHAnsi" w:hAnsiTheme="majorHAnsi"/>
          <w:sz w:val="24"/>
          <w:szCs w:val="24"/>
        </w:rPr>
        <w:t>ë</w:t>
      </w:r>
      <w:r w:rsidR="001B14EA" w:rsidRPr="00575DF5">
        <w:rPr>
          <w:rFonts w:asciiTheme="majorHAnsi" w:hAnsiTheme="majorHAnsi"/>
          <w:sz w:val="24"/>
          <w:szCs w:val="24"/>
        </w:rPr>
        <w:t>marrje n</w:t>
      </w:r>
      <w:r w:rsidR="00575DF5">
        <w:rPr>
          <w:rFonts w:asciiTheme="majorHAnsi" w:hAnsiTheme="majorHAnsi"/>
          <w:sz w:val="24"/>
          <w:szCs w:val="24"/>
        </w:rPr>
        <w:t>ë</w:t>
      </w:r>
      <w:r w:rsidR="001B14EA" w:rsidRPr="00575DF5">
        <w:rPr>
          <w:rFonts w:asciiTheme="majorHAnsi" w:hAnsiTheme="majorHAnsi"/>
          <w:sz w:val="24"/>
          <w:szCs w:val="24"/>
        </w:rPr>
        <w:t xml:space="preserve"> Panairin e Leipzigut p</w:t>
      </w:r>
      <w:r w:rsidR="00575DF5">
        <w:rPr>
          <w:rFonts w:asciiTheme="majorHAnsi" w:hAnsiTheme="majorHAnsi"/>
          <w:sz w:val="24"/>
          <w:szCs w:val="24"/>
        </w:rPr>
        <w:t>ë</w:t>
      </w:r>
      <w:r w:rsidR="001B14EA" w:rsidRPr="00575DF5">
        <w:rPr>
          <w:rFonts w:asciiTheme="majorHAnsi" w:hAnsiTheme="majorHAnsi"/>
          <w:sz w:val="24"/>
          <w:szCs w:val="24"/>
        </w:rPr>
        <w:t xml:space="preserve">r </w:t>
      </w:r>
      <w:r w:rsidRPr="00575DF5">
        <w:rPr>
          <w:rFonts w:asciiTheme="majorHAnsi" w:hAnsiTheme="majorHAnsi"/>
          <w:color w:val="202020"/>
          <w:sz w:val="24"/>
          <w:szCs w:val="24"/>
        </w:rPr>
        <w:t>vitin</w:t>
      </w:r>
      <w:r w:rsidRPr="00575DF5">
        <w:rPr>
          <w:rFonts w:asciiTheme="majorHAnsi" w:hAnsiTheme="majorHAnsi"/>
          <w:color w:val="202020"/>
          <w:spacing w:val="-11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202</w:t>
      </w:r>
      <w:r w:rsidR="00BE06D9">
        <w:rPr>
          <w:rFonts w:asciiTheme="majorHAnsi" w:hAnsiTheme="majorHAnsi"/>
          <w:color w:val="202020"/>
          <w:sz w:val="24"/>
          <w:szCs w:val="24"/>
        </w:rPr>
        <w:t>5</w:t>
      </w:r>
      <w:r w:rsidRPr="00575DF5">
        <w:rPr>
          <w:rFonts w:asciiTheme="majorHAnsi" w:hAnsiTheme="majorHAnsi"/>
          <w:color w:val="202020"/>
          <w:sz w:val="24"/>
          <w:szCs w:val="24"/>
        </w:rPr>
        <w:t xml:space="preserve"> kanë individët</w:t>
      </w:r>
      <w:r w:rsidR="00956F91">
        <w:rPr>
          <w:rFonts w:asciiTheme="majorHAnsi" w:hAnsiTheme="majorHAnsi"/>
          <w:color w:val="202020"/>
          <w:sz w:val="24"/>
          <w:szCs w:val="24"/>
        </w:rPr>
        <w:t xml:space="preserve"> dhe botuesit</w:t>
      </w:r>
      <w:r w:rsidRPr="00575DF5">
        <w:rPr>
          <w:rFonts w:asciiTheme="majorHAnsi" w:hAnsiTheme="majorHAnsi"/>
          <w:color w:val="202020"/>
          <w:sz w:val="24"/>
          <w:szCs w:val="24"/>
        </w:rPr>
        <w:t xml:space="preserve"> që dëshmojnë se </w:t>
      </w:r>
      <w:r w:rsidR="001B14EA" w:rsidRPr="00575DF5">
        <w:rPr>
          <w:rFonts w:asciiTheme="majorHAnsi" w:hAnsiTheme="majorHAnsi"/>
          <w:color w:val="202020"/>
          <w:sz w:val="24"/>
          <w:szCs w:val="24"/>
        </w:rPr>
        <w:t xml:space="preserve">autori i propozuar </w:t>
      </w:r>
      <w:r w:rsidR="00575DF5">
        <w:rPr>
          <w:rFonts w:asciiTheme="majorHAnsi" w:hAnsiTheme="majorHAnsi"/>
          <w:color w:val="202020"/>
          <w:sz w:val="24"/>
          <w:szCs w:val="24"/>
        </w:rPr>
        <w:t>ë</w:t>
      </w:r>
      <w:r w:rsidRPr="00575DF5">
        <w:rPr>
          <w:rFonts w:asciiTheme="majorHAnsi" w:hAnsiTheme="majorHAnsi"/>
          <w:color w:val="202020"/>
          <w:sz w:val="24"/>
          <w:szCs w:val="24"/>
        </w:rPr>
        <w:t xml:space="preserve">shtë i profilizuar në </w:t>
      </w:r>
      <w:r w:rsidR="00B15212">
        <w:rPr>
          <w:rFonts w:asciiTheme="majorHAnsi" w:hAnsiTheme="majorHAnsi"/>
          <w:color w:val="202020"/>
          <w:sz w:val="24"/>
          <w:szCs w:val="24"/>
        </w:rPr>
        <w:t xml:space="preserve">fushën </w:t>
      </w:r>
      <w:r w:rsidR="001B14EA" w:rsidRPr="00575DF5">
        <w:rPr>
          <w:rFonts w:asciiTheme="majorHAnsi" w:hAnsiTheme="majorHAnsi"/>
          <w:color w:val="202020"/>
          <w:sz w:val="24"/>
          <w:szCs w:val="24"/>
        </w:rPr>
        <w:t xml:space="preserve">letrare ose joletrare. </w:t>
      </w:r>
    </w:p>
    <w:p w14:paraId="46E4F6EA" w14:textId="3FB32FC2" w:rsidR="009A3FC7" w:rsidRDefault="009A3FC7">
      <w:pPr>
        <w:rPr>
          <w:rFonts w:asciiTheme="majorHAnsi" w:hAnsiTheme="majorHAnsi"/>
          <w:b/>
          <w:sz w:val="24"/>
          <w:szCs w:val="24"/>
        </w:rPr>
      </w:pPr>
    </w:p>
    <w:p w14:paraId="78D5C5F6" w14:textId="1351DF01" w:rsidR="009A7167" w:rsidRPr="00575DF5" w:rsidRDefault="009A7167" w:rsidP="00A041A8">
      <w:pPr>
        <w:spacing w:line="20" w:lineRule="atLeast"/>
        <w:ind w:left="140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b/>
          <w:sz w:val="24"/>
          <w:szCs w:val="24"/>
        </w:rPr>
        <w:t>Vlerësimi</w:t>
      </w:r>
      <w:r w:rsidRPr="00575DF5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b/>
          <w:sz w:val="24"/>
          <w:szCs w:val="24"/>
        </w:rPr>
        <w:t>i</w:t>
      </w:r>
      <w:r w:rsidRPr="00575DF5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b/>
          <w:sz w:val="24"/>
          <w:szCs w:val="24"/>
        </w:rPr>
        <w:t>projekt-</w:t>
      </w:r>
      <w:r w:rsidRPr="00B15212">
        <w:rPr>
          <w:rFonts w:asciiTheme="majorHAnsi" w:hAnsiTheme="majorHAnsi"/>
          <w:b/>
          <w:sz w:val="24"/>
          <w:szCs w:val="24"/>
        </w:rPr>
        <w:t>propozimeve</w:t>
      </w:r>
      <w:r w:rsidRPr="00B1521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B15212">
        <w:rPr>
          <w:rFonts w:asciiTheme="majorHAnsi" w:hAnsiTheme="majorHAnsi"/>
          <w:b/>
          <w:sz w:val="24"/>
          <w:szCs w:val="24"/>
        </w:rPr>
        <w:t>do</w:t>
      </w:r>
      <w:r w:rsidRPr="00B1521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B15212">
        <w:rPr>
          <w:rFonts w:asciiTheme="majorHAnsi" w:hAnsiTheme="majorHAnsi"/>
          <w:b/>
          <w:sz w:val="24"/>
          <w:szCs w:val="24"/>
        </w:rPr>
        <w:t>të</w:t>
      </w:r>
      <w:r w:rsidRPr="00B1521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B15212">
        <w:rPr>
          <w:rFonts w:asciiTheme="majorHAnsi" w:hAnsiTheme="majorHAnsi"/>
          <w:b/>
          <w:sz w:val="24"/>
          <w:szCs w:val="24"/>
        </w:rPr>
        <w:t>zhvillohet</w:t>
      </w:r>
      <w:r w:rsidRPr="00B1521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B15212">
        <w:rPr>
          <w:rFonts w:asciiTheme="majorHAnsi" w:hAnsiTheme="majorHAnsi"/>
          <w:b/>
          <w:sz w:val="24"/>
          <w:szCs w:val="24"/>
        </w:rPr>
        <w:t>në</w:t>
      </w:r>
      <w:r w:rsidRPr="00B1521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B15212">
        <w:rPr>
          <w:rFonts w:asciiTheme="majorHAnsi" w:hAnsiTheme="majorHAnsi"/>
          <w:b/>
          <w:sz w:val="24"/>
          <w:szCs w:val="24"/>
        </w:rPr>
        <w:t>dy</w:t>
      </w:r>
      <w:r w:rsidRPr="00B1521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B15212">
        <w:rPr>
          <w:rFonts w:asciiTheme="majorHAnsi" w:hAnsiTheme="majorHAnsi"/>
          <w:b/>
          <w:spacing w:val="-2"/>
          <w:sz w:val="24"/>
          <w:szCs w:val="24"/>
        </w:rPr>
        <w:t>faza:</w:t>
      </w:r>
    </w:p>
    <w:p w14:paraId="3C186CC6" w14:textId="77777777" w:rsidR="009A7167" w:rsidRPr="00575DF5" w:rsidRDefault="009A7167" w:rsidP="00A041A8">
      <w:pPr>
        <w:pStyle w:val="BodyText"/>
        <w:spacing w:line="20" w:lineRule="atLeast"/>
        <w:rPr>
          <w:rFonts w:asciiTheme="majorHAnsi" w:hAnsiTheme="majorHAnsi"/>
          <w:sz w:val="24"/>
          <w:szCs w:val="24"/>
        </w:rPr>
      </w:pPr>
    </w:p>
    <w:p w14:paraId="1011ABE5" w14:textId="75C1E51A" w:rsidR="009A7167" w:rsidRDefault="009A7167" w:rsidP="00A041A8">
      <w:pPr>
        <w:pStyle w:val="ListParagraph"/>
        <w:numPr>
          <w:ilvl w:val="0"/>
          <w:numId w:val="10"/>
        </w:numPr>
        <w:tabs>
          <w:tab w:val="left" w:pos="388"/>
        </w:tabs>
        <w:spacing w:line="20" w:lineRule="atLeast"/>
        <w:ind w:right="136" w:firstLine="0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b/>
          <w:sz w:val="24"/>
          <w:szCs w:val="24"/>
        </w:rPr>
        <w:t xml:space="preserve">Vlerësimi administrativ - </w:t>
      </w:r>
      <w:r w:rsidRPr="00575DF5">
        <w:rPr>
          <w:rFonts w:asciiTheme="majorHAnsi" w:hAnsiTheme="majorHAnsi"/>
          <w:sz w:val="24"/>
          <w:szCs w:val="24"/>
        </w:rPr>
        <w:t>që identifikon nëse aplikuesi ka ofruar të gjithë</w:t>
      </w:r>
      <w:r w:rsidR="0062413C">
        <w:rPr>
          <w:rFonts w:asciiTheme="majorHAnsi" w:hAnsiTheme="majorHAnsi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dokumentacionin e nevojshëm në përputhje me kriteret e përgjithshme dhe të veçanta të përcaktuara me këtë thirrje publike. Plotësimi i dokumentacionit pas afatit të aplikimit, përkatësisht gjatë periudhës së vlerësimit apo afatit të ankesave, nuk është i mundshëm.</w:t>
      </w:r>
    </w:p>
    <w:p w14:paraId="2A7F13BA" w14:textId="77777777" w:rsidR="009A3FC7" w:rsidRPr="00575DF5" w:rsidRDefault="009A3FC7" w:rsidP="009A3FC7">
      <w:pPr>
        <w:pStyle w:val="ListParagraph"/>
        <w:tabs>
          <w:tab w:val="left" w:pos="388"/>
        </w:tabs>
        <w:spacing w:line="20" w:lineRule="atLeast"/>
        <w:ind w:left="140" w:right="136" w:firstLine="0"/>
        <w:jc w:val="both"/>
        <w:rPr>
          <w:rFonts w:asciiTheme="majorHAnsi" w:hAnsiTheme="majorHAnsi"/>
          <w:sz w:val="24"/>
          <w:szCs w:val="24"/>
        </w:rPr>
      </w:pPr>
    </w:p>
    <w:p w14:paraId="10FC1A01" w14:textId="47155CAC" w:rsidR="009A7167" w:rsidRPr="00575DF5" w:rsidRDefault="009A7167" w:rsidP="00A041A8">
      <w:pPr>
        <w:pStyle w:val="ListParagraph"/>
        <w:numPr>
          <w:ilvl w:val="0"/>
          <w:numId w:val="10"/>
        </w:numPr>
        <w:tabs>
          <w:tab w:val="left" w:pos="367"/>
        </w:tabs>
        <w:spacing w:line="20" w:lineRule="atLeast"/>
        <w:ind w:left="367" w:hanging="227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b/>
          <w:sz w:val="24"/>
          <w:szCs w:val="24"/>
        </w:rPr>
        <w:t>Vlerësimi</w:t>
      </w:r>
      <w:r w:rsidRPr="00575DF5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="00A041A8" w:rsidRPr="00575DF5">
        <w:rPr>
          <w:rFonts w:asciiTheme="majorHAnsi" w:hAnsiTheme="majorHAnsi"/>
          <w:b/>
          <w:sz w:val="24"/>
          <w:szCs w:val="24"/>
        </w:rPr>
        <w:t>përmbajtjesor</w:t>
      </w:r>
      <w:r w:rsidRPr="00575DF5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b/>
          <w:sz w:val="24"/>
          <w:szCs w:val="24"/>
        </w:rPr>
        <w:t>-</w:t>
      </w:r>
      <w:r w:rsidRPr="00575DF5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që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vlerëson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4"/>
          <w:sz w:val="24"/>
          <w:szCs w:val="24"/>
        </w:rPr>
        <w:t>nëse:</w:t>
      </w:r>
    </w:p>
    <w:p w14:paraId="327E597A" w14:textId="77777777" w:rsidR="009A7167" w:rsidRPr="00575DF5" w:rsidRDefault="009A7167" w:rsidP="00A041A8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aplikuesi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është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profilizuar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fushën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librit,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leximit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1B14EA" w:rsidRPr="00575DF5">
        <w:rPr>
          <w:rFonts w:asciiTheme="majorHAnsi" w:hAnsiTheme="majorHAnsi"/>
          <w:spacing w:val="-2"/>
          <w:sz w:val="24"/>
          <w:szCs w:val="24"/>
        </w:rPr>
        <w:t>kulturës</w:t>
      </w:r>
      <w:r w:rsidRPr="00575DF5">
        <w:rPr>
          <w:rFonts w:asciiTheme="majorHAnsi" w:hAnsiTheme="majorHAnsi"/>
          <w:spacing w:val="-2"/>
          <w:sz w:val="24"/>
          <w:szCs w:val="24"/>
        </w:rPr>
        <w:t>;</w:t>
      </w:r>
    </w:p>
    <w:p w14:paraId="343B713E" w14:textId="77777777" w:rsidR="009A7167" w:rsidRPr="00575DF5" w:rsidRDefault="009A7167" w:rsidP="00A041A8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aplikuesi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ka</w:t>
      </w:r>
      <w:r w:rsidRPr="00575DF5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paraparë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zbatimin</w:t>
      </w:r>
      <w:r w:rsidRPr="00575DF5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parimeve</w:t>
      </w:r>
      <w:r w:rsidRPr="00575DF5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qeverisjes</w:t>
      </w:r>
      <w:r w:rsidRPr="00575DF5">
        <w:rPr>
          <w:rFonts w:asciiTheme="majorHAnsi" w:hAnsiTheme="majorHAnsi"/>
          <w:spacing w:val="3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së</w:t>
      </w:r>
      <w:r w:rsidRPr="00575DF5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mirë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</w:t>
      </w:r>
      <w:r w:rsidRPr="00575DF5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zbatimin</w:t>
      </w:r>
      <w:r w:rsidRPr="00575DF5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lastRenderedPageBreak/>
        <w:t>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projekt- propozimit të prezantuar në këtë thirrje publike;</w:t>
      </w:r>
    </w:p>
    <w:p w14:paraId="67741BC8" w14:textId="17881482" w:rsidR="009A7167" w:rsidRDefault="009A7167" w:rsidP="00A041A8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 w:right="137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aplikuesi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posedon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kapacitete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profesionale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teknike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="001B14EA" w:rsidRPr="00575DF5">
        <w:rPr>
          <w:rFonts w:asciiTheme="majorHAnsi" w:hAnsiTheme="majorHAnsi"/>
          <w:sz w:val="24"/>
          <w:szCs w:val="24"/>
        </w:rPr>
        <w:t>t</w:t>
      </w:r>
      <w:r w:rsidR="00575DF5">
        <w:rPr>
          <w:rFonts w:asciiTheme="majorHAnsi" w:hAnsiTheme="majorHAnsi"/>
          <w:sz w:val="24"/>
          <w:szCs w:val="24"/>
        </w:rPr>
        <w:t>ë</w:t>
      </w:r>
      <w:r w:rsidR="001B14EA" w:rsidRPr="00575DF5">
        <w:rPr>
          <w:rFonts w:asciiTheme="majorHAnsi" w:hAnsiTheme="majorHAnsi"/>
          <w:sz w:val="24"/>
          <w:szCs w:val="24"/>
        </w:rPr>
        <w:t xml:space="preserve"> propozuar autor sipas </w:t>
      </w:r>
      <w:r w:rsidR="00A041A8" w:rsidRPr="00575DF5">
        <w:rPr>
          <w:rFonts w:asciiTheme="majorHAnsi" w:hAnsiTheme="majorHAnsi"/>
          <w:sz w:val="24"/>
          <w:szCs w:val="24"/>
        </w:rPr>
        <w:t>aktivitetit</w:t>
      </w:r>
      <w:r w:rsidR="001B14EA" w:rsidRPr="00575DF5">
        <w:rPr>
          <w:rFonts w:asciiTheme="majorHAnsi" w:hAnsiTheme="majorHAnsi"/>
          <w:sz w:val="24"/>
          <w:szCs w:val="24"/>
        </w:rPr>
        <w:t xml:space="preserve"> t</w:t>
      </w:r>
      <w:r w:rsidR="00575DF5">
        <w:rPr>
          <w:rFonts w:asciiTheme="majorHAnsi" w:hAnsiTheme="majorHAnsi"/>
          <w:sz w:val="24"/>
          <w:szCs w:val="24"/>
        </w:rPr>
        <w:t>ë</w:t>
      </w:r>
      <w:r w:rsidR="001B14EA" w:rsidRPr="00575DF5">
        <w:rPr>
          <w:rFonts w:asciiTheme="majorHAnsi" w:hAnsiTheme="majorHAnsi"/>
          <w:sz w:val="24"/>
          <w:szCs w:val="24"/>
        </w:rPr>
        <w:t xml:space="preserve"> planifikuar</w:t>
      </w:r>
      <w:r w:rsidRPr="00575DF5">
        <w:rPr>
          <w:rFonts w:asciiTheme="majorHAnsi" w:hAnsiTheme="majorHAnsi"/>
          <w:sz w:val="24"/>
          <w:szCs w:val="24"/>
        </w:rPr>
        <w:t xml:space="preserve"> të projekt-propozimit;</w:t>
      </w:r>
    </w:p>
    <w:p w14:paraId="5A877DB7" w14:textId="72DCBF60" w:rsidR="00956F91" w:rsidRPr="00BA189B" w:rsidRDefault="00956F91" w:rsidP="00956F91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 w:right="137"/>
        <w:jc w:val="both"/>
        <w:rPr>
          <w:rFonts w:asciiTheme="majorHAnsi" w:hAnsiTheme="majorHAnsi"/>
          <w:sz w:val="24"/>
          <w:szCs w:val="24"/>
        </w:rPr>
      </w:pPr>
      <w:r w:rsidRPr="00BA189B">
        <w:rPr>
          <w:rFonts w:asciiTheme="majorHAnsi" w:hAnsiTheme="majorHAnsi"/>
          <w:sz w:val="24"/>
          <w:szCs w:val="24"/>
        </w:rPr>
        <w:t>projekt-propozimi konsiderohet i r</w:t>
      </w:r>
      <w:r w:rsidR="0021058A" w:rsidRPr="00BA189B">
        <w:rPr>
          <w:rFonts w:asciiTheme="majorHAnsi" w:hAnsiTheme="majorHAnsi"/>
          <w:sz w:val="24"/>
          <w:szCs w:val="24"/>
        </w:rPr>
        <w:t>ë</w:t>
      </w:r>
      <w:r w:rsidRPr="00BA189B">
        <w:rPr>
          <w:rFonts w:asciiTheme="majorHAnsi" w:hAnsiTheme="majorHAnsi"/>
          <w:sz w:val="24"/>
          <w:szCs w:val="24"/>
        </w:rPr>
        <w:t>nd</w:t>
      </w:r>
      <w:r w:rsidR="0021058A" w:rsidRPr="00BA189B">
        <w:rPr>
          <w:rFonts w:asciiTheme="majorHAnsi" w:hAnsiTheme="majorHAnsi"/>
          <w:sz w:val="24"/>
          <w:szCs w:val="24"/>
        </w:rPr>
        <w:t>ë</w:t>
      </w:r>
      <w:r w:rsidRPr="00BA189B">
        <w:rPr>
          <w:rFonts w:asciiTheme="majorHAnsi" w:hAnsiTheme="majorHAnsi"/>
          <w:sz w:val="24"/>
          <w:szCs w:val="24"/>
        </w:rPr>
        <w:t>sish</w:t>
      </w:r>
      <w:r w:rsidR="0021058A" w:rsidRPr="00BA189B">
        <w:rPr>
          <w:rFonts w:asciiTheme="majorHAnsi" w:hAnsiTheme="majorHAnsi"/>
          <w:sz w:val="24"/>
          <w:szCs w:val="24"/>
        </w:rPr>
        <w:t>ë</w:t>
      </w:r>
      <w:r w:rsidRPr="00BA189B">
        <w:rPr>
          <w:rFonts w:asciiTheme="majorHAnsi" w:hAnsiTheme="majorHAnsi"/>
          <w:sz w:val="24"/>
          <w:szCs w:val="24"/>
        </w:rPr>
        <w:t>m p</w:t>
      </w:r>
      <w:r w:rsidR="0021058A" w:rsidRPr="00BA189B">
        <w:rPr>
          <w:rFonts w:asciiTheme="majorHAnsi" w:hAnsiTheme="majorHAnsi"/>
          <w:sz w:val="24"/>
          <w:szCs w:val="24"/>
        </w:rPr>
        <w:t>ë</w:t>
      </w:r>
      <w:r w:rsidRPr="00BA189B">
        <w:rPr>
          <w:rFonts w:asciiTheme="majorHAnsi" w:hAnsiTheme="majorHAnsi"/>
          <w:sz w:val="24"/>
          <w:szCs w:val="24"/>
        </w:rPr>
        <w:t>r</w:t>
      </w:r>
      <w:r w:rsidR="0021058A" w:rsidRPr="00BA189B">
        <w:rPr>
          <w:rFonts w:asciiTheme="majorHAnsi" w:hAnsiTheme="majorHAnsi"/>
          <w:sz w:val="24"/>
          <w:szCs w:val="24"/>
        </w:rPr>
        <w:t xml:space="preserve"> përfaqësimin në panairin ndërkombëtar; </w:t>
      </w:r>
    </w:p>
    <w:p w14:paraId="6C5AB3B3" w14:textId="77777777" w:rsidR="009A7167" w:rsidRPr="00575DF5" w:rsidRDefault="009A7167" w:rsidP="00A041A8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projekt-propozimi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përputhet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me</w:t>
      </w:r>
      <w:r w:rsidRPr="00575DF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fushëveprimin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kësaj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thirrjeje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publike;</w:t>
      </w:r>
    </w:p>
    <w:p w14:paraId="6EACD761" w14:textId="77777777" w:rsidR="009A7167" w:rsidRPr="00575DF5" w:rsidRDefault="009A7167" w:rsidP="00A041A8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 w:right="139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projekt-propozimi kontribuon në përmbushjen e objektivave të përcaktuara me kë</w:t>
      </w:r>
      <w:r w:rsidR="00AC49A2" w:rsidRPr="00575DF5">
        <w:rPr>
          <w:rFonts w:asciiTheme="majorHAnsi" w:hAnsiTheme="majorHAnsi"/>
          <w:sz w:val="24"/>
          <w:szCs w:val="24"/>
        </w:rPr>
        <w:t>të thirrje publike për kategorin</w:t>
      </w:r>
      <w:r w:rsidRPr="00575DF5">
        <w:rPr>
          <w:rFonts w:asciiTheme="majorHAnsi" w:hAnsiTheme="majorHAnsi"/>
          <w:sz w:val="24"/>
          <w:szCs w:val="24"/>
        </w:rPr>
        <w:t>ë përkatëse;</w:t>
      </w:r>
    </w:p>
    <w:p w14:paraId="77CFA017" w14:textId="77777777" w:rsidR="00AC49A2" w:rsidRPr="00575DF5" w:rsidRDefault="009A7167" w:rsidP="00A041A8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 w:right="136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aktivitetet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projekt-propozimit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janë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qarta,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arsyeshme,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kuptueshme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8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 xml:space="preserve">të </w:t>
      </w:r>
      <w:r w:rsidRPr="00575DF5">
        <w:rPr>
          <w:rFonts w:asciiTheme="majorHAnsi" w:hAnsiTheme="majorHAnsi"/>
          <w:spacing w:val="-2"/>
          <w:sz w:val="24"/>
          <w:szCs w:val="24"/>
        </w:rPr>
        <w:t>zbatueshme;</w:t>
      </w:r>
    </w:p>
    <w:p w14:paraId="733D9C4C" w14:textId="77777777" w:rsidR="009A7167" w:rsidRPr="00575DF5" w:rsidRDefault="009A7167" w:rsidP="00A041A8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 w:right="136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kostot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projekt-propozimit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janë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reale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karshi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rezultateve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specifike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kohëzgjatjes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së pritshme të projekt-propozimit;</w:t>
      </w:r>
    </w:p>
    <w:p w14:paraId="1DA1F8E3" w14:textId="31536409" w:rsidR="009A7167" w:rsidRPr="00575DF5" w:rsidRDefault="009A7167" w:rsidP="00A041A8">
      <w:pPr>
        <w:pStyle w:val="ListParagraph"/>
        <w:numPr>
          <w:ilvl w:val="1"/>
          <w:numId w:val="10"/>
        </w:numPr>
        <w:tabs>
          <w:tab w:val="left" w:pos="860"/>
        </w:tabs>
        <w:spacing w:line="20" w:lineRule="atLeast"/>
        <w:ind w:left="864" w:right="132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kostot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projekt-propozimit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janë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përputhje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aktivitetet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planifikuara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="0021058A">
        <w:rPr>
          <w:rFonts w:asciiTheme="majorHAnsi" w:hAnsiTheme="majorHAnsi"/>
          <w:sz w:val="24"/>
          <w:szCs w:val="24"/>
        </w:rPr>
        <w:t>projekt-</w:t>
      </w:r>
      <w:r w:rsidRPr="00575DF5">
        <w:rPr>
          <w:rFonts w:asciiTheme="majorHAnsi" w:hAnsiTheme="majorHAnsi"/>
          <w:spacing w:val="-2"/>
          <w:sz w:val="24"/>
          <w:szCs w:val="24"/>
        </w:rPr>
        <w:t>propozimit.</w:t>
      </w:r>
    </w:p>
    <w:p w14:paraId="69D5D7E1" w14:textId="77777777" w:rsidR="009A7167" w:rsidRPr="00575DF5" w:rsidRDefault="009A7167" w:rsidP="00A041A8">
      <w:pPr>
        <w:pStyle w:val="BodyText"/>
        <w:spacing w:line="20" w:lineRule="atLeast"/>
        <w:rPr>
          <w:rFonts w:asciiTheme="majorHAnsi" w:hAnsiTheme="majorHAnsi"/>
          <w:sz w:val="24"/>
          <w:szCs w:val="24"/>
        </w:rPr>
      </w:pPr>
    </w:p>
    <w:p w14:paraId="4BC7D484" w14:textId="77777777" w:rsidR="009A7167" w:rsidRPr="00575DF5" w:rsidRDefault="009A7167" w:rsidP="00A041A8">
      <w:pPr>
        <w:pStyle w:val="BodyText"/>
        <w:spacing w:line="20" w:lineRule="atLeast"/>
        <w:ind w:left="140" w:right="135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Në rast të dështimit për të përmbushur ndonjërin nga kriteret e përgjithshme apo të veçanta të përcaktuara me këtë thirrje publike për kategoritë përkatëse, aplikacioni do të konsiderohet i pakompletuar dhe si i tillë nuk do të kualifikohet për mbështetje financiare.</w:t>
      </w:r>
    </w:p>
    <w:p w14:paraId="4C309682" w14:textId="77777777" w:rsidR="009A7167" w:rsidRPr="00575DF5" w:rsidRDefault="009A7167" w:rsidP="00A041A8">
      <w:pPr>
        <w:pStyle w:val="BodyText"/>
        <w:spacing w:line="20" w:lineRule="atLeast"/>
        <w:rPr>
          <w:rFonts w:asciiTheme="majorHAnsi" w:hAnsiTheme="majorHAnsi"/>
          <w:sz w:val="24"/>
          <w:szCs w:val="24"/>
        </w:rPr>
      </w:pPr>
    </w:p>
    <w:p w14:paraId="7F0AC8CC" w14:textId="77777777" w:rsidR="009A7167" w:rsidRPr="00575DF5" w:rsidRDefault="009A7167" w:rsidP="00A418B1">
      <w:pPr>
        <w:pStyle w:val="Heading1"/>
        <w:spacing w:line="20" w:lineRule="atLeas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pacing w:val="-2"/>
          <w:sz w:val="24"/>
          <w:szCs w:val="24"/>
        </w:rPr>
        <w:t>Aplikimi:</w:t>
      </w:r>
    </w:p>
    <w:p w14:paraId="5BC63690" w14:textId="77777777" w:rsidR="009A7167" w:rsidRPr="00575DF5" w:rsidRDefault="009A7167" w:rsidP="00A418B1">
      <w:pPr>
        <w:pStyle w:val="BodyText"/>
        <w:spacing w:line="20" w:lineRule="atLeast"/>
        <w:ind w:left="140"/>
        <w:rPr>
          <w:rFonts w:asciiTheme="majorHAnsi" w:hAnsiTheme="majorHAnsi"/>
          <w:b/>
          <w:sz w:val="24"/>
          <w:szCs w:val="24"/>
        </w:rPr>
      </w:pPr>
    </w:p>
    <w:p w14:paraId="33F45999" w14:textId="73F85137" w:rsid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  <w:r w:rsidRPr="00A418B1">
        <w:rPr>
          <w:rFonts w:asciiTheme="majorHAnsi" w:hAnsiTheme="majorHAnsi"/>
          <w:color w:val="202020"/>
          <w:sz w:val="24"/>
          <w:szCs w:val="24"/>
        </w:rPr>
        <w:t>Propozimet do të dorëzohen vetëm në formularët e paraparë, të cilat së bashku me Udhëzimet për Aplikantët, janë në dispozicion në ueb-faqen e BKK-së:</w:t>
      </w:r>
      <w:r>
        <w:rPr>
          <w:rFonts w:asciiTheme="majorHAnsi" w:hAnsiTheme="majorHAnsi"/>
          <w:color w:val="202020"/>
          <w:sz w:val="24"/>
          <w:szCs w:val="24"/>
        </w:rPr>
        <w:t xml:space="preserve"> </w:t>
      </w:r>
      <w:hyperlink r:id="rId10" w:history="1">
        <w:r w:rsidRPr="008E10CF">
          <w:rPr>
            <w:rStyle w:val="Hyperlink"/>
            <w:rFonts w:asciiTheme="majorHAnsi" w:hAnsiTheme="majorHAnsi"/>
            <w:sz w:val="24"/>
            <w:szCs w:val="24"/>
          </w:rPr>
          <w:t>www.biblioteka-ks.org</w:t>
        </w:r>
      </w:hyperlink>
      <w:r w:rsidRPr="00A418B1">
        <w:rPr>
          <w:rFonts w:asciiTheme="majorHAnsi" w:hAnsiTheme="majorHAnsi"/>
          <w:color w:val="202020"/>
          <w:sz w:val="24"/>
          <w:szCs w:val="24"/>
        </w:rPr>
        <w:t xml:space="preserve">. Aplikuesit që nuk përdorin aplikacionin adekuat të publikuar në ueb faqen e BKK do të refuzohen. </w:t>
      </w:r>
    </w:p>
    <w:p w14:paraId="18509335" w14:textId="77777777" w:rsidR="00A418B1" w:rsidRP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</w:p>
    <w:p w14:paraId="401E08FA" w14:textId="5F9629D8" w:rsid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  <w:r w:rsidRPr="00A418B1">
        <w:rPr>
          <w:rFonts w:asciiTheme="majorHAnsi" w:hAnsiTheme="majorHAnsi"/>
          <w:color w:val="202020"/>
          <w:sz w:val="24"/>
          <w:szCs w:val="24"/>
        </w:rPr>
        <w:t>Dokumentet e kompletuara duhet të dërgohen personalisht, në dy kopje fizike (të shtypur), një për Arkivin e BKK-së dhe një për</w:t>
      </w:r>
      <w:r w:rsidRPr="00C015E2">
        <w:rPr>
          <w:rFonts w:asciiTheme="majorHAnsi" w:hAnsiTheme="majorHAnsi"/>
          <w:sz w:val="24"/>
          <w:szCs w:val="24"/>
        </w:rPr>
        <w:t xml:space="preserve"> Divizionin e </w:t>
      </w:r>
      <w:r w:rsidR="00C015E2" w:rsidRPr="00C015E2">
        <w:rPr>
          <w:rFonts w:asciiTheme="majorHAnsi" w:hAnsiTheme="majorHAnsi"/>
          <w:sz w:val="24"/>
          <w:szCs w:val="24"/>
        </w:rPr>
        <w:t>Pasurimit n</w:t>
      </w:r>
      <w:r w:rsidRPr="00A418B1">
        <w:rPr>
          <w:rFonts w:asciiTheme="majorHAnsi" w:hAnsiTheme="majorHAnsi"/>
          <w:color w:val="202020"/>
          <w:sz w:val="24"/>
          <w:szCs w:val="24"/>
        </w:rPr>
        <w:t>ë adresën e mëposhtme:</w:t>
      </w:r>
    </w:p>
    <w:p w14:paraId="469C2AA2" w14:textId="77777777" w:rsidR="00A418B1" w:rsidRP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</w:p>
    <w:p w14:paraId="5B4B3E77" w14:textId="09F9EB57" w:rsidR="00A418B1" w:rsidRPr="00A418B1" w:rsidRDefault="00A418B1" w:rsidP="00A418B1">
      <w:pPr>
        <w:ind w:left="140"/>
        <w:jc w:val="both"/>
        <w:rPr>
          <w:rFonts w:asciiTheme="majorHAnsi" w:hAnsiTheme="majorHAnsi"/>
          <w:i/>
          <w:color w:val="202020"/>
          <w:sz w:val="24"/>
          <w:szCs w:val="24"/>
        </w:rPr>
      </w:pPr>
      <w:r w:rsidRPr="00A418B1">
        <w:rPr>
          <w:rFonts w:asciiTheme="majorHAnsi" w:hAnsiTheme="majorHAnsi"/>
          <w:i/>
          <w:color w:val="202020"/>
          <w:sz w:val="24"/>
          <w:szCs w:val="24"/>
        </w:rPr>
        <w:t>Biblioteka Kombëtare e Kosovës</w:t>
      </w:r>
      <w:r w:rsidR="00C015E2">
        <w:rPr>
          <w:rFonts w:asciiTheme="majorHAnsi" w:hAnsiTheme="majorHAnsi"/>
          <w:i/>
          <w:color w:val="202020"/>
          <w:sz w:val="24"/>
          <w:szCs w:val="24"/>
        </w:rPr>
        <w:t xml:space="preserve">, </w:t>
      </w:r>
      <w:r w:rsidR="00C015E2" w:rsidRPr="00C015E2">
        <w:rPr>
          <w:rFonts w:asciiTheme="majorHAnsi" w:hAnsiTheme="majorHAnsi"/>
          <w:i/>
          <w:color w:val="202020"/>
          <w:sz w:val="24"/>
          <w:szCs w:val="24"/>
        </w:rPr>
        <w:t>Zyra e Divizionit të Pasurimit</w:t>
      </w:r>
    </w:p>
    <w:p w14:paraId="70A84314" w14:textId="2A072BA4" w:rsidR="00A418B1" w:rsidRPr="00C015E2" w:rsidRDefault="00A418B1" w:rsidP="00A418B1">
      <w:pPr>
        <w:ind w:left="140"/>
        <w:jc w:val="both"/>
        <w:rPr>
          <w:rFonts w:asciiTheme="majorHAnsi" w:hAnsiTheme="majorHAnsi"/>
          <w:i/>
          <w:sz w:val="24"/>
          <w:szCs w:val="24"/>
        </w:rPr>
      </w:pPr>
      <w:r w:rsidRPr="00C015E2">
        <w:rPr>
          <w:rFonts w:asciiTheme="majorHAnsi" w:hAnsiTheme="majorHAnsi"/>
          <w:i/>
          <w:sz w:val="24"/>
          <w:szCs w:val="24"/>
        </w:rPr>
        <w:t>Sheshi “Hasan Prishtina”, 10000, Prishtinë, Republika e Kosovës</w:t>
      </w:r>
    </w:p>
    <w:p w14:paraId="0EAF1332" w14:textId="77777777" w:rsid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</w:p>
    <w:p w14:paraId="02224D08" w14:textId="6D8028D2" w:rsid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  <w:r w:rsidRPr="00A418B1">
        <w:rPr>
          <w:rFonts w:asciiTheme="majorHAnsi" w:hAnsiTheme="majorHAnsi"/>
          <w:color w:val="202020"/>
          <w:sz w:val="24"/>
          <w:szCs w:val="24"/>
        </w:rPr>
        <w:t xml:space="preserve">Procesi i pranimit, hapjes dhe shqyrtimit të aplikacioneve, vlerësimit të aplikacioneve, kontraktimi, dhënia e fondeve, koha dhe mënyra e parashtrimit të ankesave, trajtimi i dokumenteve dhe kalendari tregues i zbatimit të ftesës është i detajuar në Udhëzimet për aplikuesit. </w:t>
      </w:r>
    </w:p>
    <w:p w14:paraId="68AB0150" w14:textId="77777777" w:rsidR="00A418B1" w:rsidRP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</w:p>
    <w:p w14:paraId="78F1DBA2" w14:textId="035E522D" w:rsid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  <w:r w:rsidRPr="00A418B1">
        <w:rPr>
          <w:rFonts w:asciiTheme="majorHAnsi" w:hAnsiTheme="majorHAnsi"/>
          <w:color w:val="202020"/>
          <w:sz w:val="24"/>
          <w:szCs w:val="24"/>
        </w:rPr>
        <w:t>Do të konsiderohen për mbështetje financiare vetëm projektet që janë pranuar brenda afatit të paraparë me këtë ftesë publike, të cilat i përmbushin plotësisht kushtet e përcaktuara të ftesës publike.</w:t>
      </w:r>
    </w:p>
    <w:p w14:paraId="54834257" w14:textId="77777777" w:rsidR="00A418B1" w:rsidRPr="00A418B1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</w:p>
    <w:p w14:paraId="5706700B" w14:textId="1CA7385A" w:rsidR="00C000EE" w:rsidRDefault="00A418B1" w:rsidP="00A418B1">
      <w:pPr>
        <w:ind w:left="140"/>
        <w:jc w:val="both"/>
        <w:rPr>
          <w:rFonts w:asciiTheme="majorHAnsi" w:hAnsiTheme="majorHAnsi"/>
          <w:color w:val="202020"/>
          <w:sz w:val="24"/>
          <w:szCs w:val="24"/>
        </w:rPr>
      </w:pPr>
      <w:r w:rsidRPr="00A418B1">
        <w:rPr>
          <w:rFonts w:asciiTheme="majorHAnsi" w:hAnsiTheme="majorHAnsi"/>
          <w:color w:val="202020"/>
          <w:sz w:val="24"/>
          <w:szCs w:val="24"/>
        </w:rPr>
        <w:t xml:space="preserve">Të gjitha çështjet që lidhen me ftesën publike mund të sqarohen vetëm në mënyrë elektronike, duke dërguar e-mail në adresën: </w:t>
      </w:r>
      <w:hyperlink r:id="rId11" w:history="1">
        <w:r w:rsidRPr="008E10CF">
          <w:rPr>
            <w:rStyle w:val="Hyperlink"/>
            <w:rFonts w:asciiTheme="majorHAnsi" w:hAnsiTheme="majorHAnsi"/>
            <w:sz w:val="24"/>
            <w:szCs w:val="24"/>
          </w:rPr>
          <w:t>info.bkk@rks-gov.net</w:t>
        </w:r>
      </w:hyperlink>
    </w:p>
    <w:p w14:paraId="3DBED69E" w14:textId="77777777" w:rsidR="00A418B1" w:rsidRDefault="00A418B1" w:rsidP="00A418B1">
      <w:pPr>
        <w:jc w:val="both"/>
        <w:rPr>
          <w:rFonts w:asciiTheme="majorHAnsi" w:hAnsiTheme="majorHAnsi"/>
          <w:color w:val="202020"/>
          <w:sz w:val="24"/>
          <w:szCs w:val="24"/>
        </w:rPr>
      </w:pPr>
    </w:p>
    <w:p w14:paraId="3BBA771D" w14:textId="77777777" w:rsidR="009A7167" w:rsidRPr="00575DF5" w:rsidRDefault="009A7167" w:rsidP="00A418B1">
      <w:pPr>
        <w:pStyle w:val="Heading1"/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Afati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aplikim:</w:t>
      </w:r>
    </w:p>
    <w:p w14:paraId="7B787550" w14:textId="7E8A1542" w:rsidR="009A7167" w:rsidRPr="00C015E2" w:rsidRDefault="009A7167" w:rsidP="00A418B1">
      <w:pPr>
        <w:pStyle w:val="BodyText"/>
        <w:spacing w:line="20" w:lineRule="atLeast"/>
        <w:ind w:left="140" w:right="521"/>
        <w:jc w:val="both"/>
        <w:rPr>
          <w:rFonts w:asciiTheme="majorHAnsi" w:hAnsiTheme="majorHAnsi"/>
          <w:sz w:val="24"/>
          <w:szCs w:val="24"/>
        </w:rPr>
      </w:pPr>
      <w:r w:rsidRPr="00C015E2">
        <w:rPr>
          <w:rFonts w:asciiTheme="majorHAnsi" w:hAnsiTheme="majorHAnsi"/>
          <w:sz w:val="24"/>
          <w:szCs w:val="24"/>
        </w:rPr>
        <w:t>Afati</w:t>
      </w:r>
      <w:r w:rsidRPr="00C015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i</w:t>
      </w:r>
      <w:r w:rsidRPr="00C015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fundit</w:t>
      </w:r>
      <w:r w:rsidRPr="00C015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për</w:t>
      </w:r>
      <w:r w:rsidRPr="00C015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aplikim</w:t>
      </w:r>
      <w:r w:rsidRPr="00C015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është</w:t>
      </w:r>
      <w:r w:rsidRPr="00C015E2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C000EE" w:rsidRPr="00C015E2">
        <w:rPr>
          <w:rFonts w:asciiTheme="majorHAnsi" w:hAnsiTheme="majorHAnsi"/>
          <w:sz w:val="24"/>
          <w:szCs w:val="24"/>
        </w:rPr>
        <w:t>15</w:t>
      </w:r>
      <w:r w:rsidRPr="00C015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ditë</w:t>
      </w:r>
      <w:r w:rsidRPr="00C015E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dhe</w:t>
      </w:r>
      <w:r w:rsidRPr="00C015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përfundon</w:t>
      </w:r>
      <w:r w:rsidRPr="00C015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>me</w:t>
      </w:r>
      <w:r w:rsidRPr="00C015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C015E2">
        <w:rPr>
          <w:rFonts w:asciiTheme="majorHAnsi" w:hAnsiTheme="majorHAnsi"/>
          <w:sz w:val="24"/>
          <w:szCs w:val="24"/>
        </w:rPr>
        <w:t xml:space="preserve">datën: </w:t>
      </w:r>
      <w:r w:rsidR="00C015E2" w:rsidRPr="00C015E2">
        <w:rPr>
          <w:rFonts w:asciiTheme="majorHAnsi" w:hAnsiTheme="majorHAnsi"/>
          <w:sz w:val="24"/>
          <w:szCs w:val="24"/>
        </w:rPr>
        <w:t>31 dhjetor</w:t>
      </w:r>
      <w:r w:rsidRPr="00C015E2">
        <w:rPr>
          <w:rFonts w:asciiTheme="majorHAnsi" w:hAnsiTheme="majorHAnsi"/>
          <w:sz w:val="24"/>
          <w:szCs w:val="24"/>
        </w:rPr>
        <w:t xml:space="preserve"> 202</w:t>
      </w:r>
      <w:r w:rsidR="00AC49A2" w:rsidRPr="00C015E2">
        <w:rPr>
          <w:rFonts w:asciiTheme="majorHAnsi" w:hAnsiTheme="majorHAnsi"/>
          <w:sz w:val="24"/>
          <w:szCs w:val="24"/>
        </w:rPr>
        <w:t>4</w:t>
      </w:r>
      <w:r w:rsidRPr="00C015E2">
        <w:rPr>
          <w:rFonts w:asciiTheme="majorHAnsi" w:hAnsiTheme="majorHAnsi"/>
          <w:sz w:val="24"/>
          <w:szCs w:val="24"/>
        </w:rPr>
        <w:t>.</w:t>
      </w:r>
    </w:p>
    <w:p w14:paraId="57397FD6" w14:textId="77777777" w:rsidR="009A7167" w:rsidRPr="00575DF5" w:rsidRDefault="009A7167" w:rsidP="00C000EE">
      <w:pPr>
        <w:pStyle w:val="BodyText"/>
        <w:spacing w:line="20" w:lineRule="atLeast"/>
        <w:ind w:left="140"/>
        <w:rPr>
          <w:rFonts w:asciiTheme="majorHAnsi" w:hAnsiTheme="majorHAnsi"/>
          <w:sz w:val="24"/>
          <w:szCs w:val="24"/>
        </w:rPr>
      </w:pPr>
    </w:p>
    <w:p w14:paraId="53EA25A9" w14:textId="77777777" w:rsidR="009A7167" w:rsidRPr="00575DF5" w:rsidRDefault="009A7167" w:rsidP="00C000EE">
      <w:pPr>
        <w:pStyle w:val="Heading1"/>
        <w:spacing w:line="20" w:lineRule="atLeas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lastRenderedPageBreak/>
        <w:t>Më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shumë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informacione</w:t>
      </w:r>
      <w:r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rreth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thirrjes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publike:</w:t>
      </w:r>
    </w:p>
    <w:p w14:paraId="7C40672F" w14:textId="10FE18FC" w:rsidR="009A7167" w:rsidRPr="00575DF5" w:rsidRDefault="009A7167" w:rsidP="00C000EE">
      <w:pPr>
        <w:pStyle w:val="BodyText"/>
        <w:spacing w:line="20" w:lineRule="atLeast"/>
        <w:ind w:left="140" w:right="206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color w:val="202020"/>
          <w:sz w:val="24"/>
          <w:szCs w:val="24"/>
        </w:rPr>
        <w:t>Të gjitha çështjet që lidhen me ftesën publike mund të sqarohen vetëm në mënyrë elektronike, duke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dërguar</w:t>
      </w:r>
      <w:r w:rsidRPr="00575DF5">
        <w:rPr>
          <w:rFonts w:asciiTheme="majorHAnsi" w:hAnsiTheme="majorHAnsi"/>
          <w:color w:val="202020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e-mail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në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adresën: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hyperlink r:id="rId12" w:history="1">
        <w:r w:rsidR="00C000EE" w:rsidRPr="008E10CF">
          <w:rPr>
            <w:rStyle w:val="Hyperlink"/>
            <w:rFonts w:asciiTheme="majorHAnsi" w:hAnsiTheme="majorHAnsi"/>
            <w:sz w:val="24"/>
            <w:szCs w:val="24"/>
          </w:rPr>
          <w:t>info.bkk@rks-gov.net</w:t>
        </w:r>
      </w:hyperlink>
      <w:r w:rsidRPr="00575DF5">
        <w:rPr>
          <w:rFonts w:asciiTheme="majorHAnsi" w:hAnsiTheme="majorHAnsi"/>
          <w:color w:val="0462C1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jo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më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vonë</w:t>
      </w:r>
      <w:r w:rsidRPr="00575DF5">
        <w:rPr>
          <w:rFonts w:asciiTheme="majorHAnsi" w:hAnsiTheme="majorHAnsi"/>
          <w:color w:val="202020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se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pesë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ditë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para</w:t>
      </w:r>
      <w:r w:rsidRPr="00575DF5">
        <w:rPr>
          <w:rFonts w:asciiTheme="majorHAnsi" w:hAnsiTheme="majorHAnsi"/>
          <w:color w:val="202020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mbylljes</w:t>
      </w:r>
      <w:r w:rsidRPr="00575DF5">
        <w:rPr>
          <w:rFonts w:asciiTheme="majorHAnsi" w:hAnsiTheme="majorHAnsi"/>
          <w:color w:val="202020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së ftesës publike.</w:t>
      </w:r>
    </w:p>
    <w:p w14:paraId="01A8EDEF" w14:textId="59133C10" w:rsidR="005C7663" w:rsidRPr="00575DF5" w:rsidRDefault="005C7663" w:rsidP="00C000EE">
      <w:pPr>
        <w:spacing w:line="20" w:lineRule="atLeast"/>
        <w:ind w:left="140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Për t’u marrë në konsideratë, dërgoni një kopje përmbledhëse të librit përfundim</w:t>
      </w:r>
      <w:r w:rsidR="00A418B1">
        <w:rPr>
          <w:rFonts w:asciiTheme="majorHAnsi" w:hAnsiTheme="majorHAnsi"/>
          <w:sz w:val="24"/>
          <w:szCs w:val="24"/>
        </w:rPr>
        <w:t>tar me letrën tuaj të dorëzimit.</w:t>
      </w:r>
    </w:p>
    <w:p w14:paraId="48BCAAB6" w14:textId="77777777" w:rsidR="00B15212" w:rsidRDefault="00B15212" w:rsidP="00A041A8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</w:p>
    <w:p w14:paraId="08EDED80" w14:textId="2C45D4F4" w:rsidR="005C7663" w:rsidRDefault="005C7663" w:rsidP="00C000EE">
      <w:pPr>
        <w:spacing w:line="20" w:lineRule="atLeast"/>
        <w:ind w:left="142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Sigurohuni që të na jepni informacionin e konta</w:t>
      </w:r>
      <w:r w:rsidR="00CA388F">
        <w:rPr>
          <w:rFonts w:asciiTheme="majorHAnsi" w:hAnsiTheme="majorHAnsi"/>
          <w:sz w:val="24"/>
          <w:szCs w:val="24"/>
        </w:rPr>
        <w:t>ktit të autorit (</w:t>
      </w:r>
      <w:r w:rsidR="00CA388F" w:rsidRPr="00BA189B">
        <w:rPr>
          <w:rFonts w:asciiTheme="majorHAnsi" w:hAnsiTheme="majorHAnsi"/>
          <w:sz w:val="24"/>
          <w:szCs w:val="24"/>
        </w:rPr>
        <w:t>ose botuesit</w:t>
      </w:r>
      <w:r w:rsidRPr="00575DF5">
        <w:rPr>
          <w:rFonts w:asciiTheme="majorHAnsi" w:hAnsiTheme="majorHAnsi"/>
          <w:sz w:val="24"/>
          <w:szCs w:val="24"/>
        </w:rPr>
        <w:t xml:space="preserve">), duke përfshirë adresën e e-mailit. </w:t>
      </w:r>
    </w:p>
    <w:p w14:paraId="33669C96" w14:textId="0291F28C" w:rsidR="00F55CC4" w:rsidRPr="00C000EE" w:rsidRDefault="00F55CC4" w:rsidP="00C000EE">
      <w:pPr>
        <w:spacing w:line="20" w:lineRule="atLeast"/>
        <w:ind w:left="142"/>
        <w:jc w:val="both"/>
        <w:rPr>
          <w:rFonts w:asciiTheme="majorHAnsi" w:hAnsiTheme="majorHAnsi"/>
          <w:sz w:val="24"/>
          <w:szCs w:val="24"/>
        </w:rPr>
      </w:pPr>
    </w:p>
    <w:p w14:paraId="3412A659" w14:textId="6AFD5BDA" w:rsidR="00F55CC4" w:rsidRPr="00C000EE" w:rsidRDefault="00F55CC4" w:rsidP="00C000EE">
      <w:pPr>
        <w:spacing w:line="20" w:lineRule="atLeast"/>
        <w:ind w:left="142"/>
        <w:jc w:val="both"/>
        <w:rPr>
          <w:rFonts w:asciiTheme="majorHAnsi" w:hAnsiTheme="majorHAnsi"/>
          <w:sz w:val="24"/>
          <w:szCs w:val="24"/>
        </w:rPr>
      </w:pPr>
      <w:r w:rsidRPr="00C000EE">
        <w:rPr>
          <w:rFonts w:asciiTheme="majorHAnsi" w:hAnsiTheme="majorHAnsi"/>
          <w:sz w:val="24"/>
          <w:szCs w:val="24"/>
        </w:rPr>
        <w:t>Autorit të përzgjedhur i mbulohen të gjitha shpenzimet e pjesëmarrjes në Panairin e Leipzigut</w:t>
      </w:r>
      <w:r w:rsidR="00C000EE" w:rsidRPr="00C000EE">
        <w:rPr>
          <w:rFonts w:asciiTheme="majorHAnsi" w:hAnsiTheme="majorHAnsi"/>
          <w:sz w:val="24"/>
          <w:szCs w:val="24"/>
        </w:rPr>
        <w:t>.</w:t>
      </w:r>
    </w:p>
    <w:p w14:paraId="2ABCFD3A" w14:textId="77777777" w:rsidR="005C7663" w:rsidRPr="00575DF5" w:rsidRDefault="005C7663" w:rsidP="00C000EE">
      <w:pPr>
        <w:spacing w:line="20" w:lineRule="atLeast"/>
        <w:ind w:left="142"/>
        <w:jc w:val="both"/>
        <w:rPr>
          <w:rFonts w:asciiTheme="majorHAnsi" w:hAnsiTheme="majorHAnsi"/>
          <w:sz w:val="24"/>
          <w:szCs w:val="24"/>
        </w:rPr>
      </w:pPr>
    </w:p>
    <w:p w14:paraId="470BDFA3" w14:textId="77777777" w:rsidR="00CB4969" w:rsidRDefault="005C7663" w:rsidP="00C000EE">
      <w:pPr>
        <w:spacing w:line="20" w:lineRule="atLeast"/>
        <w:ind w:left="142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 xml:space="preserve">BKK, në Panairin e Librit në Leipzig është e përkushtuar për të nxitur një mjedis të respektueshëm dhe gjithëpërfshirës për të gjithë </w:t>
      </w:r>
      <w:r w:rsidR="00B15212">
        <w:rPr>
          <w:rFonts w:asciiTheme="majorHAnsi" w:hAnsiTheme="majorHAnsi"/>
          <w:sz w:val="24"/>
          <w:szCs w:val="24"/>
        </w:rPr>
        <w:t xml:space="preserve">autorët </w:t>
      </w:r>
      <w:r w:rsidRPr="00575DF5">
        <w:rPr>
          <w:rFonts w:asciiTheme="majorHAnsi" w:hAnsiTheme="majorHAnsi"/>
          <w:sz w:val="24"/>
          <w:szCs w:val="24"/>
        </w:rPr>
        <w:t>pjesëmarrës</w:t>
      </w:r>
      <w:r w:rsidR="00B15212">
        <w:rPr>
          <w:rFonts w:asciiTheme="majorHAnsi" w:hAnsiTheme="majorHAnsi"/>
          <w:sz w:val="24"/>
          <w:szCs w:val="24"/>
        </w:rPr>
        <w:t xml:space="preserve"> nga Republika e Kosovës në Panairin e Leipzigut. </w:t>
      </w:r>
      <w:r w:rsidR="00CB4969">
        <w:rPr>
          <w:rFonts w:asciiTheme="majorHAnsi" w:hAnsiTheme="majorHAnsi"/>
          <w:sz w:val="24"/>
          <w:szCs w:val="24"/>
        </w:rPr>
        <w:t xml:space="preserve"> </w:t>
      </w:r>
    </w:p>
    <w:p w14:paraId="6B837EFE" w14:textId="77777777" w:rsidR="00CB4969" w:rsidRDefault="00CB4969" w:rsidP="00CB4969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</w:p>
    <w:p w14:paraId="784695E1" w14:textId="2D8F3F7E" w:rsidR="009A7167" w:rsidRPr="00575DF5" w:rsidRDefault="009A7167" w:rsidP="00CB4969">
      <w:p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noProof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 wp14:anchorId="115F9FFE" wp14:editId="1C899D15">
                <wp:extent cx="5981065" cy="377190"/>
                <wp:effectExtent l="0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377190"/>
                          <a:chOff x="0" y="0"/>
                          <a:chExt cx="5981065" cy="37719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0" y="189280"/>
                            <a:ext cx="5981065" cy="187960"/>
                          </a:xfrm>
                          <a:prstGeom prst="rect">
                            <a:avLst/>
                          </a:prstGeom>
                          <a:solidFill>
                            <a:srgbClr val="9CC3E4"/>
                          </a:solidFill>
                        </wps:spPr>
                        <wps:txbx>
                          <w:txbxContent>
                            <w:p w14:paraId="1D7FCF3D" w14:textId="77777777" w:rsidR="0021058A" w:rsidRDefault="0021058A" w:rsidP="009A7167">
                              <w:pPr>
                                <w:spacing w:before="2"/>
                                <w:ind w:left="2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Mbështetje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për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pjesëmarrje të autorit në Panairin e Leipzigut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81065" cy="18986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</wps:spPr>
                        <wps:txbx>
                          <w:txbxContent>
                            <w:p w14:paraId="25F1637A" w14:textId="77777777" w:rsidR="0021058A" w:rsidRDefault="0021058A" w:rsidP="009A7167">
                              <w:pPr>
                                <w:spacing w:before="2"/>
                                <w:ind w:left="2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KATEGORIA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15F9FFE" id="Group 3" o:spid="_x0000_s1026" style="width:470.95pt;height:29.7pt;mso-position-horizontal-relative:char;mso-position-vertical-relative:line" coordsize="59810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top:1892;width:5981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" fillcolor="#9cc3e4" stroked="f">
                  <v:textbox inset="0,0,0,0">
                    <w:txbxContent>
                      <w:p w14:paraId="1D7FCF3D" w14:textId="77777777" w:rsidR="0021058A" w:rsidRDefault="0021058A" w:rsidP="009A7167">
                        <w:pPr>
                          <w:spacing w:before="2"/>
                          <w:ind w:left="2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Mbështetje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për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pjesëmarrje të autorit në Panairin e Leipzigut</w:t>
                        </w:r>
                      </w:p>
                    </w:txbxContent>
                  </v:textbox>
                </v:shape>
                <v:shape id="Textbox 5" o:spid="_x0000_s1028" type="#_x0000_t202" style="position:absolute;width:5981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" fillcolor="#1f3863" stroked="f">
                  <v:textbox inset="0,0,0,0">
                    <w:txbxContent>
                      <w:p w14:paraId="25F1637A" w14:textId="77777777" w:rsidR="0021058A" w:rsidRDefault="0021058A" w:rsidP="009A7167">
                        <w:pPr>
                          <w:spacing w:before="2"/>
                          <w:ind w:left="2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KATEGORIA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F0D891" w14:textId="77777777" w:rsidR="009A7167" w:rsidRPr="00575DF5" w:rsidRDefault="009A7167" w:rsidP="00A041A8">
      <w:pPr>
        <w:pStyle w:val="BodyText"/>
        <w:spacing w:line="20" w:lineRule="atLeast"/>
        <w:rPr>
          <w:rFonts w:asciiTheme="majorHAnsi" w:hAnsiTheme="majorHAnsi"/>
          <w:sz w:val="24"/>
          <w:szCs w:val="24"/>
        </w:rPr>
      </w:pPr>
    </w:p>
    <w:p w14:paraId="20B10805" w14:textId="45F2A233" w:rsidR="00174236" w:rsidRPr="00575DF5" w:rsidRDefault="00AC49A2" w:rsidP="00A041A8">
      <w:pPr>
        <w:pStyle w:val="BodyText"/>
        <w:spacing w:line="20" w:lineRule="atLeast"/>
        <w:ind w:left="140" w:right="135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Biblioteka Komb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>tare e Kosov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>s “Pjet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>r Bogdani”</w:t>
      </w:r>
      <w:r w:rsidR="009A7167" w:rsidRPr="00575DF5">
        <w:rPr>
          <w:rFonts w:asciiTheme="majorHAnsi" w:hAnsiTheme="majorHAnsi"/>
          <w:sz w:val="24"/>
          <w:szCs w:val="24"/>
        </w:rPr>
        <w:t xml:space="preserve"> në</w:t>
      </w:r>
      <w:r w:rsidR="00CA388F">
        <w:rPr>
          <w:rFonts w:asciiTheme="majorHAnsi" w:hAnsiTheme="majorHAnsi"/>
          <w:sz w:val="24"/>
          <w:szCs w:val="24"/>
        </w:rPr>
        <w:t>përmjet kësaj kategorie synon ta</w:t>
      </w:r>
      <w:r w:rsidR="009A7167" w:rsidRPr="00575DF5">
        <w:rPr>
          <w:rFonts w:asciiTheme="majorHAnsi" w:hAnsiTheme="majorHAnsi"/>
          <w:sz w:val="24"/>
          <w:szCs w:val="24"/>
        </w:rPr>
        <w:t xml:space="preserve"> mbështes</w:t>
      </w:r>
      <w:r w:rsidR="00CA388F">
        <w:rPr>
          <w:rFonts w:asciiTheme="majorHAnsi" w:hAnsiTheme="majorHAnsi"/>
          <w:sz w:val="24"/>
          <w:szCs w:val="24"/>
        </w:rPr>
        <w:t>ë</w:t>
      </w:r>
      <w:r w:rsidR="009A7167" w:rsidRPr="00575DF5">
        <w:rPr>
          <w:rFonts w:asciiTheme="majorHAnsi" w:hAnsiTheme="majorHAnsi"/>
          <w:sz w:val="24"/>
          <w:szCs w:val="24"/>
        </w:rPr>
        <w:t xml:space="preserve"> drejtpërdrejt </w:t>
      </w:r>
      <w:r w:rsidR="009F095B" w:rsidRPr="00575DF5">
        <w:rPr>
          <w:rFonts w:asciiTheme="majorHAnsi" w:hAnsiTheme="majorHAnsi"/>
          <w:sz w:val="24"/>
          <w:szCs w:val="24"/>
        </w:rPr>
        <w:t>pjes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>marrjen e autorit n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 xml:space="preserve"> Panairin e Leipzigut </w:t>
      </w:r>
      <w:r w:rsidR="009A7167" w:rsidRPr="00575DF5">
        <w:rPr>
          <w:rFonts w:asciiTheme="majorHAnsi" w:hAnsiTheme="majorHAnsi"/>
          <w:sz w:val="24"/>
          <w:szCs w:val="24"/>
        </w:rPr>
        <w:t>që nga faza</w:t>
      </w:r>
      <w:r w:rsidRPr="00575DF5">
        <w:rPr>
          <w:rFonts w:asciiTheme="majorHAnsi" w:hAnsiTheme="majorHAnsi"/>
          <w:sz w:val="24"/>
          <w:szCs w:val="24"/>
        </w:rPr>
        <w:t xml:space="preserve"> </w:t>
      </w:r>
      <w:r w:rsidR="009F095B" w:rsidRPr="00575DF5">
        <w:rPr>
          <w:rFonts w:asciiTheme="majorHAnsi" w:hAnsiTheme="majorHAnsi"/>
          <w:sz w:val="24"/>
          <w:szCs w:val="24"/>
        </w:rPr>
        <w:t>e p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>rgatitjes s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 xml:space="preserve"> Programit p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>r pjes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>marrje deri n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 xml:space="preserve"> </w:t>
      </w:r>
      <w:r w:rsidR="009A7167" w:rsidRPr="00575DF5">
        <w:rPr>
          <w:rFonts w:asciiTheme="majorHAnsi" w:hAnsiTheme="majorHAnsi"/>
          <w:sz w:val="24"/>
          <w:szCs w:val="24"/>
        </w:rPr>
        <w:t xml:space="preserve">fazën e promovimit të tij. </w:t>
      </w:r>
      <w:r w:rsidR="005C7663" w:rsidRPr="00575DF5">
        <w:rPr>
          <w:rFonts w:asciiTheme="majorHAnsi" w:hAnsiTheme="majorHAnsi"/>
          <w:sz w:val="24"/>
          <w:szCs w:val="24"/>
        </w:rPr>
        <w:t>Hapjen</w:t>
      </w:r>
      <w:r w:rsidR="005C7663" w:rsidRPr="00575DF5">
        <w:rPr>
          <w:rFonts w:asciiTheme="majorHAnsi" w:hAnsiTheme="majorHAnsi"/>
          <w:spacing w:val="-9"/>
          <w:sz w:val="24"/>
          <w:szCs w:val="24"/>
        </w:rPr>
        <w:t xml:space="preserve"> </w:t>
      </w:r>
      <w:r w:rsidR="005C7663" w:rsidRPr="00575DF5">
        <w:rPr>
          <w:rFonts w:asciiTheme="majorHAnsi" w:hAnsiTheme="majorHAnsi"/>
          <w:sz w:val="24"/>
          <w:szCs w:val="24"/>
        </w:rPr>
        <w:t>e</w:t>
      </w:r>
      <w:r w:rsidR="005C7663"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5C7663" w:rsidRPr="00575DF5">
        <w:rPr>
          <w:rFonts w:asciiTheme="majorHAnsi" w:hAnsiTheme="majorHAnsi"/>
          <w:sz w:val="24"/>
          <w:szCs w:val="24"/>
        </w:rPr>
        <w:t>mundësive</w:t>
      </w:r>
      <w:r w:rsidR="005C7663"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5C7663" w:rsidRPr="00575DF5">
        <w:rPr>
          <w:rFonts w:asciiTheme="majorHAnsi" w:hAnsiTheme="majorHAnsi"/>
          <w:sz w:val="24"/>
          <w:szCs w:val="24"/>
        </w:rPr>
        <w:t>për</w:t>
      </w:r>
      <w:r w:rsidR="005C7663"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5C7663" w:rsidRPr="00575DF5">
        <w:rPr>
          <w:rFonts w:asciiTheme="majorHAnsi" w:hAnsiTheme="majorHAnsi"/>
          <w:sz w:val="24"/>
          <w:szCs w:val="24"/>
        </w:rPr>
        <w:t>zhvillimin</w:t>
      </w:r>
      <w:r w:rsidR="005C7663" w:rsidRPr="00575DF5">
        <w:rPr>
          <w:rFonts w:asciiTheme="majorHAnsi" w:hAnsiTheme="majorHAnsi"/>
          <w:spacing w:val="-11"/>
          <w:sz w:val="24"/>
          <w:szCs w:val="24"/>
        </w:rPr>
        <w:t xml:space="preserve"> </w:t>
      </w:r>
      <w:r w:rsidR="005C7663" w:rsidRPr="00575DF5">
        <w:rPr>
          <w:rFonts w:asciiTheme="majorHAnsi" w:hAnsiTheme="majorHAnsi"/>
          <w:sz w:val="24"/>
          <w:szCs w:val="24"/>
        </w:rPr>
        <w:t>e</w:t>
      </w:r>
      <w:r w:rsidR="005C7663"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5C7663" w:rsidRPr="00575DF5">
        <w:rPr>
          <w:rFonts w:asciiTheme="majorHAnsi" w:hAnsiTheme="majorHAnsi"/>
          <w:sz w:val="24"/>
          <w:szCs w:val="24"/>
        </w:rPr>
        <w:t>projekteve</w:t>
      </w:r>
      <w:r w:rsidR="005C7663" w:rsidRPr="00575DF5">
        <w:rPr>
          <w:rFonts w:asciiTheme="majorHAnsi" w:hAnsiTheme="majorHAnsi"/>
          <w:spacing w:val="-10"/>
          <w:sz w:val="24"/>
          <w:szCs w:val="24"/>
        </w:rPr>
        <w:t xml:space="preserve"> </w:t>
      </w:r>
      <w:r w:rsidR="005C7663" w:rsidRPr="00575DF5">
        <w:rPr>
          <w:rFonts w:asciiTheme="majorHAnsi" w:hAnsiTheme="majorHAnsi"/>
          <w:sz w:val="24"/>
          <w:szCs w:val="24"/>
        </w:rPr>
        <w:t>letrare dhe artistike për autorët, poetët, përkthyesit, krijuesit dhe inovatorët e fushës së librit duke mbështetur ata në zhvillim e rezidencave letrare jashtë vendit.</w:t>
      </w:r>
    </w:p>
    <w:p w14:paraId="428D7D62" w14:textId="6C3E3BD3" w:rsidR="00174236" w:rsidRPr="00575DF5" w:rsidRDefault="00174236" w:rsidP="00A041A8">
      <w:pPr>
        <w:pStyle w:val="BodyText"/>
        <w:spacing w:line="20" w:lineRule="atLeast"/>
        <w:ind w:left="140"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Synimi i BKK është inkurajimi dhe nxitja</w:t>
      </w:r>
      <w:r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interesimit</w:t>
      </w:r>
      <w:r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publikut</w:t>
      </w:r>
      <w:r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5C7663" w:rsidRPr="00575DF5">
        <w:rPr>
          <w:rFonts w:asciiTheme="majorHAnsi" w:hAnsiTheme="majorHAnsi"/>
          <w:spacing w:val="-1"/>
          <w:sz w:val="24"/>
          <w:szCs w:val="24"/>
        </w:rPr>
        <w:t>t</w:t>
      </w:r>
      <w:r w:rsidR="00575DF5">
        <w:rPr>
          <w:rFonts w:asciiTheme="majorHAnsi" w:hAnsiTheme="majorHAnsi"/>
          <w:spacing w:val="-1"/>
          <w:sz w:val="24"/>
          <w:szCs w:val="24"/>
        </w:rPr>
        <w:t>ë</w:t>
      </w:r>
      <w:r w:rsidR="005C7663"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1"/>
          <w:sz w:val="24"/>
          <w:szCs w:val="24"/>
        </w:rPr>
        <w:t>huaj p</w:t>
      </w:r>
      <w:r w:rsidR="00575DF5">
        <w:rPr>
          <w:rFonts w:asciiTheme="majorHAnsi" w:hAnsiTheme="majorHAnsi"/>
          <w:spacing w:val="-1"/>
          <w:sz w:val="24"/>
          <w:szCs w:val="24"/>
        </w:rPr>
        <w:t>ë</w:t>
      </w:r>
      <w:r w:rsidRPr="00575DF5">
        <w:rPr>
          <w:rFonts w:asciiTheme="majorHAnsi" w:hAnsiTheme="majorHAnsi"/>
          <w:spacing w:val="-1"/>
          <w:sz w:val="24"/>
          <w:szCs w:val="24"/>
        </w:rPr>
        <w:t>r autor</w:t>
      </w:r>
      <w:r w:rsidR="00575DF5">
        <w:rPr>
          <w:rFonts w:asciiTheme="majorHAnsi" w:hAnsiTheme="majorHAnsi"/>
          <w:spacing w:val="-1"/>
          <w:sz w:val="24"/>
          <w:szCs w:val="24"/>
        </w:rPr>
        <w:t>ë</w:t>
      </w:r>
      <w:r w:rsidRPr="00575DF5">
        <w:rPr>
          <w:rFonts w:asciiTheme="majorHAnsi" w:hAnsiTheme="majorHAnsi"/>
          <w:spacing w:val="-1"/>
          <w:sz w:val="24"/>
          <w:szCs w:val="24"/>
        </w:rPr>
        <w:t>t dhe botimet e Kosov</w:t>
      </w:r>
      <w:r w:rsidR="00575DF5">
        <w:rPr>
          <w:rFonts w:asciiTheme="majorHAnsi" w:hAnsiTheme="majorHAnsi"/>
          <w:spacing w:val="-1"/>
          <w:sz w:val="24"/>
          <w:szCs w:val="24"/>
        </w:rPr>
        <w:t>ë</w:t>
      </w:r>
      <w:r w:rsidRPr="00575DF5">
        <w:rPr>
          <w:rFonts w:asciiTheme="majorHAnsi" w:hAnsiTheme="majorHAnsi"/>
          <w:spacing w:val="-1"/>
          <w:sz w:val="24"/>
          <w:szCs w:val="24"/>
        </w:rPr>
        <w:t>s</w:t>
      </w:r>
      <w:r w:rsidR="00AF7B63">
        <w:rPr>
          <w:rFonts w:asciiTheme="majorHAnsi" w:hAnsiTheme="majorHAnsi"/>
          <w:sz w:val="24"/>
          <w:szCs w:val="24"/>
        </w:rPr>
        <w:t>, si dhe rritja e shkallës</w:t>
      </w:r>
      <w:r w:rsidRPr="00575DF5">
        <w:rPr>
          <w:rFonts w:asciiTheme="majorHAnsi" w:hAnsiTheme="majorHAnsi"/>
          <w:sz w:val="24"/>
          <w:szCs w:val="24"/>
        </w:rPr>
        <w:t xml:space="preserve"> </w:t>
      </w:r>
      <w:r w:rsidR="00AF7B63">
        <w:rPr>
          <w:rFonts w:asciiTheme="majorHAnsi" w:hAnsiTheme="majorHAnsi"/>
          <w:sz w:val="24"/>
          <w:szCs w:val="24"/>
        </w:rPr>
        <w:t>së</w:t>
      </w:r>
      <w:r w:rsidRPr="00575DF5">
        <w:rPr>
          <w:rFonts w:asciiTheme="majorHAnsi" w:hAnsiTheme="majorHAnsi"/>
          <w:sz w:val="24"/>
          <w:szCs w:val="24"/>
        </w:rPr>
        <w:t xml:space="preserve"> leximit dhe interesit për librat në Kosovë, t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 xml:space="preserve"> publikut t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 xml:space="preserve"> huaj. </w:t>
      </w:r>
    </w:p>
    <w:p w14:paraId="49100313" w14:textId="77777777" w:rsidR="009A7167" w:rsidRPr="00575DF5" w:rsidRDefault="009A7167" w:rsidP="00A041A8">
      <w:pPr>
        <w:pStyle w:val="BodyText"/>
        <w:spacing w:line="20" w:lineRule="atLeast"/>
        <w:ind w:left="140" w:right="135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Lehtësimi i depërtimit në treg</w:t>
      </w:r>
      <w:r w:rsidR="009F095B" w:rsidRPr="00575DF5">
        <w:rPr>
          <w:rFonts w:asciiTheme="majorHAnsi" w:hAnsiTheme="majorHAnsi"/>
          <w:sz w:val="24"/>
          <w:szCs w:val="24"/>
        </w:rPr>
        <w:t>un e huaj</w:t>
      </w:r>
      <w:r w:rsidRPr="00575DF5">
        <w:rPr>
          <w:rFonts w:asciiTheme="majorHAnsi" w:hAnsiTheme="majorHAnsi"/>
          <w:sz w:val="24"/>
          <w:szCs w:val="24"/>
        </w:rPr>
        <w:t xml:space="preserve"> nëpërmjet mbështetjes së gjinive të ndryshme letrare dhe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përkthimeve,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5"/>
          <w:sz w:val="24"/>
          <w:szCs w:val="24"/>
        </w:rPr>
        <w:t>sht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qendër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 mbështetjes së</w:t>
      </w:r>
      <w:r w:rsidR="009F095B" w:rsidRPr="00575DF5">
        <w:rPr>
          <w:rFonts w:asciiTheme="majorHAnsi" w:hAnsiTheme="majorHAnsi"/>
          <w:sz w:val="24"/>
          <w:szCs w:val="24"/>
        </w:rPr>
        <w:t xml:space="preserve"> k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 xml:space="preserve">saj </w:t>
      </w:r>
      <w:r w:rsidRPr="00575DF5">
        <w:rPr>
          <w:rFonts w:asciiTheme="majorHAnsi" w:hAnsiTheme="majorHAnsi"/>
          <w:sz w:val="24"/>
          <w:szCs w:val="24"/>
        </w:rPr>
        <w:t>kategori</w:t>
      </w:r>
      <w:r w:rsidR="009F095B" w:rsidRPr="00575DF5">
        <w:rPr>
          <w:rFonts w:asciiTheme="majorHAnsi" w:hAnsiTheme="majorHAnsi"/>
          <w:sz w:val="24"/>
          <w:szCs w:val="24"/>
        </w:rPr>
        <w:t>e t</w:t>
      </w:r>
      <w:r w:rsidR="00575DF5">
        <w:rPr>
          <w:rFonts w:asciiTheme="majorHAnsi" w:hAnsiTheme="majorHAnsi"/>
          <w:sz w:val="24"/>
          <w:szCs w:val="24"/>
        </w:rPr>
        <w:t>ë</w:t>
      </w:r>
      <w:r w:rsidR="009F095B" w:rsidRPr="00575DF5">
        <w:rPr>
          <w:rFonts w:asciiTheme="majorHAnsi" w:hAnsiTheme="majorHAnsi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thirrje</w:t>
      </w:r>
      <w:r w:rsidR="009F095B" w:rsidRPr="00575DF5">
        <w:rPr>
          <w:rFonts w:asciiTheme="majorHAnsi" w:hAnsiTheme="majorHAnsi"/>
          <w:sz w:val="24"/>
          <w:szCs w:val="24"/>
        </w:rPr>
        <w:t>s</w:t>
      </w:r>
      <w:r w:rsidRPr="00575DF5">
        <w:rPr>
          <w:rFonts w:asciiTheme="majorHAnsi" w:hAnsiTheme="majorHAnsi"/>
          <w:sz w:val="24"/>
          <w:szCs w:val="24"/>
        </w:rPr>
        <w:t>.</w:t>
      </w:r>
    </w:p>
    <w:p w14:paraId="0652CE04" w14:textId="77777777" w:rsidR="005C7663" w:rsidRPr="00575DF5" w:rsidRDefault="005C7663" w:rsidP="00A041A8">
      <w:pPr>
        <w:pStyle w:val="BodyText"/>
        <w:spacing w:line="20" w:lineRule="atLeast"/>
        <w:ind w:left="140" w:right="135"/>
        <w:jc w:val="both"/>
        <w:rPr>
          <w:rFonts w:asciiTheme="majorHAnsi" w:hAnsiTheme="majorHAnsi"/>
          <w:sz w:val="24"/>
          <w:szCs w:val="24"/>
        </w:rPr>
      </w:pPr>
    </w:p>
    <w:p w14:paraId="31B62853" w14:textId="77777777" w:rsidR="009A7167" w:rsidRPr="00575DF5" w:rsidRDefault="009A7167" w:rsidP="00A041A8">
      <w:pPr>
        <w:pStyle w:val="BodyText"/>
        <w:spacing w:line="20" w:lineRule="atLeast"/>
        <w:ind w:left="140" w:right="14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Nëpërmjet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ofrimit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mbështetjes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së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veçantë</w:t>
      </w:r>
      <w:r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="009F095B" w:rsidRPr="00575DF5">
        <w:rPr>
          <w:rFonts w:asciiTheme="majorHAnsi" w:hAnsiTheme="majorHAnsi"/>
          <w:spacing w:val="-6"/>
          <w:sz w:val="24"/>
          <w:szCs w:val="24"/>
        </w:rPr>
        <w:t>promovim t</w:t>
      </w:r>
      <w:r w:rsidR="00575DF5">
        <w:rPr>
          <w:rFonts w:asciiTheme="majorHAnsi" w:hAnsiTheme="majorHAnsi"/>
          <w:spacing w:val="-6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6"/>
          <w:sz w:val="24"/>
          <w:szCs w:val="24"/>
        </w:rPr>
        <w:t xml:space="preserve"> veprave t</w:t>
      </w:r>
      <w:r w:rsidR="00575DF5">
        <w:rPr>
          <w:rFonts w:asciiTheme="majorHAnsi" w:hAnsiTheme="majorHAnsi"/>
          <w:spacing w:val="-6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6"/>
          <w:sz w:val="24"/>
          <w:szCs w:val="24"/>
        </w:rPr>
        <w:t xml:space="preserve"> p</w:t>
      </w:r>
      <w:r w:rsidR="00575DF5">
        <w:rPr>
          <w:rFonts w:asciiTheme="majorHAnsi" w:hAnsiTheme="majorHAnsi"/>
          <w:spacing w:val="-6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6"/>
          <w:sz w:val="24"/>
          <w:szCs w:val="24"/>
        </w:rPr>
        <w:t>rkthyera t</w:t>
      </w:r>
      <w:r w:rsidR="00575DF5">
        <w:rPr>
          <w:rFonts w:asciiTheme="majorHAnsi" w:hAnsiTheme="majorHAnsi"/>
          <w:spacing w:val="-6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6"/>
          <w:sz w:val="24"/>
          <w:szCs w:val="24"/>
        </w:rPr>
        <w:t xml:space="preserve"> autor</w:t>
      </w:r>
      <w:r w:rsidR="00575DF5">
        <w:rPr>
          <w:rFonts w:asciiTheme="majorHAnsi" w:hAnsiTheme="majorHAnsi"/>
          <w:spacing w:val="-6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6"/>
          <w:sz w:val="24"/>
          <w:szCs w:val="24"/>
        </w:rPr>
        <w:t xml:space="preserve">ve, </w:t>
      </w:r>
      <w:r w:rsidRPr="00575DF5">
        <w:rPr>
          <w:rFonts w:asciiTheme="majorHAnsi" w:hAnsiTheme="majorHAnsi"/>
          <w:sz w:val="24"/>
          <w:szCs w:val="24"/>
        </w:rPr>
        <w:t>synohet:</w:t>
      </w:r>
    </w:p>
    <w:p w14:paraId="0EFF77DF" w14:textId="77777777" w:rsidR="005C7663" w:rsidRPr="00575DF5" w:rsidRDefault="005C7663" w:rsidP="00842665">
      <w:pPr>
        <w:pStyle w:val="ListParagraph"/>
        <w:numPr>
          <w:ilvl w:val="0"/>
          <w:numId w:val="9"/>
        </w:numPr>
        <w:tabs>
          <w:tab w:val="left" w:pos="859"/>
        </w:tabs>
        <w:spacing w:line="20" w:lineRule="atLeast"/>
        <w:ind w:left="859" w:hanging="359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Inkurajimi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mbështetja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krijuesve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rinj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prodhimin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dhe p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Pr="00575DF5">
        <w:rPr>
          <w:rFonts w:asciiTheme="majorHAnsi" w:hAnsiTheme="majorHAnsi"/>
          <w:spacing w:val="-5"/>
          <w:sz w:val="24"/>
          <w:szCs w:val="24"/>
        </w:rPr>
        <w:t>rhapjen e veprave t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tyre n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gjuh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t</w:t>
      </w:r>
      <w:r w:rsidR="00575DF5">
        <w:rPr>
          <w:rFonts w:asciiTheme="majorHAnsi" w:hAnsiTheme="majorHAnsi"/>
          <w:spacing w:val="-5"/>
          <w:sz w:val="24"/>
          <w:szCs w:val="24"/>
        </w:rPr>
        <w:t>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huaj. </w:t>
      </w:r>
    </w:p>
    <w:p w14:paraId="79A668D8" w14:textId="78022228" w:rsidR="005C7663" w:rsidRPr="00575DF5" w:rsidRDefault="005C7663" w:rsidP="00842665">
      <w:pPr>
        <w:pStyle w:val="ListParagraph"/>
        <w:numPr>
          <w:ilvl w:val="0"/>
          <w:numId w:val="9"/>
        </w:numPr>
        <w:tabs>
          <w:tab w:val="left" w:pos="858"/>
          <w:tab w:val="left" w:pos="860"/>
        </w:tabs>
        <w:spacing w:line="20" w:lineRule="atLeast"/>
        <w:ind w:right="138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Promovimi</w:t>
      </w:r>
      <w:r w:rsidRPr="00575DF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letërsisë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vendase</w:t>
      </w:r>
      <w:r w:rsidR="001E1CBF">
        <w:rPr>
          <w:rFonts w:asciiTheme="majorHAnsi" w:hAnsiTheme="majorHAnsi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jasht</w:t>
      </w:r>
      <w:r w:rsidR="00575DF5">
        <w:rPr>
          <w:rFonts w:asciiTheme="majorHAnsi" w:hAnsiTheme="majorHAnsi"/>
          <w:sz w:val="24"/>
          <w:szCs w:val="24"/>
        </w:rPr>
        <w:t>ë</w:t>
      </w:r>
      <w:r w:rsidR="001E1CBF">
        <w:rPr>
          <w:rFonts w:asciiTheme="majorHAnsi" w:hAnsiTheme="majorHAnsi"/>
          <w:sz w:val="24"/>
          <w:szCs w:val="24"/>
        </w:rPr>
        <w:t>,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nxitja</w:t>
      </w:r>
      <w:r w:rsidRPr="00575DF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dialogut</w:t>
      </w:r>
      <w:r w:rsidRPr="00575DF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bashkëpunimit</w:t>
      </w:r>
      <w:r w:rsidRPr="00575DF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mes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krijuesve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="009759E6">
        <w:rPr>
          <w:rFonts w:asciiTheme="majorHAnsi" w:hAnsiTheme="majorHAnsi"/>
          <w:sz w:val="24"/>
          <w:szCs w:val="24"/>
        </w:rPr>
        <w:t>vendas dhe të huaj.</w:t>
      </w:r>
    </w:p>
    <w:p w14:paraId="00112793" w14:textId="04E5410F" w:rsidR="009A7167" w:rsidRPr="00575DF5" w:rsidRDefault="009A7167" w:rsidP="00842665">
      <w:pPr>
        <w:pStyle w:val="ListParagraph"/>
        <w:numPr>
          <w:ilvl w:val="0"/>
          <w:numId w:val="9"/>
        </w:numPr>
        <w:tabs>
          <w:tab w:val="left" w:pos="859"/>
        </w:tabs>
        <w:spacing w:line="20" w:lineRule="atLeast"/>
        <w:ind w:left="859" w:hanging="359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Zhvillimi,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afirmimi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promovimi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veprave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reja</w:t>
      </w:r>
      <w:r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9F095B" w:rsidRPr="00575DF5">
        <w:rPr>
          <w:rFonts w:asciiTheme="majorHAnsi" w:hAnsiTheme="majorHAnsi"/>
          <w:spacing w:val="-4"/>
          <w:sz w:val="24"/>
          <w:szCs w:val="24"/>
        </w:rPr>
        <w:t>p</w:t>
      </w:r>
      <w:r w:rsidR="00575DF5">
        <w:rPr>
          <w:rFonts w:asciiTheme="majorHAnsi" w:hAnsiTheme="majorHAnsi"/>
          <w:spacing w:val="-4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4"/>
          <w:sz w:val="24"/>
          <w:szCs w:val="24"/>
        </w:rPr>
        <w:t>rkthyera t</w:t>
      </w:r>
      <w:r w:rsidR="00575DF5">
        <w:rPr>
          <w:rFonts w:asciiTheme="majorHAnsi" w:hAnsiTheme="majorHAnsi"/>
          <w:spacing w:val="-4"/>
          <w:sz w:val="24"/>
          <w:szCs w:val="24"/>
        </w:rPr>
        <w:t>ë</w:t>
      </w:r>
      <w:r w:rsidR="009F095B"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gjinive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ndryshme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letrare</w:t>
      </w:r>
      <w:r w:rsidR="009F095B" w:rsidRPr="00575DF5">
        <w:rPr>
          <w:rFonts w:asciiTheme="majorHAnsi" w:hAnsiTheme="majorHAnsi"/>
          <w:spacing w:val="-2"/>
          <w:sz w:val="24"/>
          <w:szCs w:val="24"/>
        </w:rPr>
        <w:t xml:space="preserve"> dhe joletrare</w:t>
      </w:r>
      <w:r w:rsidR="009759E6">
        <w:rPr>
          <w:rFonts w:asciiTheme="majorHAnsi" w:hAnsiTheme="majorHAnsi"/>
          <w:spacing w:val="-2"/>
          <w:sz w:val="24"/>
          <w:szCs w:val="24"/>
        </w:rPr>
        <w:t>.</w:t>
      </w:r>
    </w:p>
    <w:p w14:paraId="2D27E4AE" w14:textId="77777777" w:rsidR="005C7663" w:rsidRPr="00575DF5" w:rsidRDefault="005C7663" w:rsidP="00842665">
      <w:pPr>
        <w:pStyle w:val="ListParagraph"/>
        <w:numPr>
          <w:ilvl w:val="0"/>
          <w:numId w:val="9"/>
        </w:numPr>
        <w:tabs>
          <w:tab w:val="left" w:pos="858"/>
          <w:tab w:val="left" w:pos="860"/>
        </w:tabs>
        <w:spacing w:line="20" w:lineRule="atLeast"/>
        <w:ind w:right="132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Krijimi i mundësive për krijuesit për të shkëmbyer idetë dhe përvojat e tyre me njëri-tjetrin dhe për të zhvilluar projekte të përbashkëta t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 xml:space="preserve"> p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z w:val="24"/>
          <w:szCs w:val="24"/>
        </w:rPr>
        <w:t>rkthimit.</w:t>
      </w:r>
    </w:p>
    <w:p w14:paraId="6E7CBC7A" w14:textId="6B024116" w:rsidR="00174236" w:rsidRPr="00575DF5" w:rsidRDefault="009A7167" w:rsidP="00842665">
      <w:pPr>
        <w:pStyle w:val="ListParagraph"/>
        <w:numPr>
          <w:ilvl w:val="0"/>
          <w:numId w:val="9"/>
        </w:numPr>
        <w:tabs>
          <w:tab w:val="left" w:pos="859"/>
        </w:tabs>
        <w:spacing w:line="20" w:lineRule="atLeast"/>
        <w:ind w:left="859" w:hanging="359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Përkthimi</w:t>
      </w:r>
      <w:r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veprave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nga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gjuha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shqipe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gjuhë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huaj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="009759E6">
        <w:rPr>
          <w:rFonts w:asciiTheme="majorHAnsi" w:hAnsiTheme="majorHAnsi"/>
          <w:spacing w:val="-2"/>
          <w:sz w:val="24"/>
          <w:szCs w:val="24"/>
        </w:rPr>
        <w:t xml:space="preserve"> anasjelltas.</w:t>
      </w:r>
    </w:p>
    <w:p w14:paraId="425796EC" w14:textId="77777777" w:rsidR="00174236" w:rsidRPr="00575DF5" w:rsidRDefault="00174236" w:rsidP="00842665">
      <w:pPr>
        <w:pStyle w:val="ListParagraph"/>
        <w:numPr>
          <w:ilvl w:val="0"/>
          <w:numId w:val="9"/>
        </w:numPr>
        <w:tabs>
          <w:tab w:val="left" w:pos="859"/>
        </w:tabs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Projekte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tjera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fushës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së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librit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përputhje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objektivat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kësaj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thirrjeje.</w:t>
      </w:r>
    </w:p>
    <w:p w14:paraId="3545A64A" w14:textId="77777777" w:rsidR="005C7663" w:rsidRPr="00575DF5" w:rsidRDefault="005C7663" w:rsidP="00A041A8">
      <w:pPr>
        <w:tabs>
          <w:tab w:val="left" w:pos="859"/>
        </w:tabs>
        <w:spacing w:line="20" w:lineRule="atLeast"/>
        <w:rPr>
          <w:rFonts w:asciiTheme="majorHAnsi" w:hAnsiTheme="majorHAnsi"/>
          <w:sz w:val="24"/>
          <w:szCs w:val="24"/>
        </w:rPr>
      </w:pPr>
    </w:p>
    <w:p w14:paraId="4C093475" w14:textId="6B44C719" w:rsidR="009A7167" w:rsidRPr="00575DF5" w:rsidRDefault="009A7167" w:rsidP="00A041A8">
      <w:pPr>
        <w:pStyle w:val="BodyText"/>
        <w:spacing w:line="20" w:lineRule="atLeast"/>
        <w:ind w:left="140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Kategoritë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botimeve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që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do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konsiderohen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mbështetje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janë:</w:t>
      </w:r>
    </w:p>
    <w:p w14:paraId="182E4299" w14:textId="77777777" w:rsidR="009A7167" w:rsidRPr="00575DF5" w:rsidRDefault="009A7167" w:rsidP="00A041A8">
      <w:pPr>
        <w:pStyle w:val="ListParagraph"/>
        <w:numPr>
          <w:ilvl w:val="0"/>
          <w:numId w:val="8"/>
        </w:numPr>
        <w:tabs>
          <w:tab w:val="left" w:pos="859"/>
        </w:tabs>
        <w:spacing w:line="20" w:lineRule="atLeast"/>
        <w:ind w:left="859" w:hanging="359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pacing w:val="-2"/>
          <w:sz w:val="24"/>
          <w:szCs w:val="24"/>
        </w:rPr>
        <w:t>Letërsi;</w:t>
      </w:r>
    </w:p>
    <w:p w14:paraId="41BDB61B" w14:textId="60D9ABCE" w:rsidR="009A7167" w:rsidRPr="00BA189B" w:rsidRDefault="009A7167" w:rsidP="00A041A8">
      <w:pPr>
        <w:pStyle w:val="ListParagraph"/>
        <w:numPr>
          <w:ilvl w:val="0"/>
          <w:numId w:val="8"/>
        </w:numPr>
        <w:tabs>
          <w:tab w:val="left" w:pos="859"/>
        </w:tabs>
        <w:spacing w:line="20" w:lineRule="atLeast"/>
        <w:ind w:left="859" w:hanging="359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Letërsi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dokumentare/autobiografi;</w:t>
      </w:r>
    </w:p>
    <w:p w14:paraId="19A0EB3C" w14:textId="330F9A58" w:rsidR="00BA189B" w:rsidRPr="00575DF5" w:rsidRDefault="00BA189B" w:rsidP="00A041A8">
      <w:pPr>
        <w:pStyle w:val="ListParagraph"/>
        <w:numPr>
          <w:ilvl w:val="0"/>
          <w:numId w:val="8"/>
        </w:numPr>
        <w:tabs>
          <w:tab w:val="left" w:pos="859"/>
        </w:tabs>
        <w:spacing w:line="20" w:lineRule="atLeast"/>
        <w:ind w:left="859" w:hanging="35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pacing w:val="-2"/>
          <w:sz w:val="24"/>
          <w:szCs w:val="24"/>
        </w:rPr>
        <w:t>Studime sociale e humane</w:t>
      </w:r>
    </w:p>
    <w:p w14:paraId="3FB2A33A" w14:textId="77777777" w:rsidR="009A7167" w:rsidRPr="00575DF5" w:rsidRDefault="009A7167" w:rsidP="00A041A8">
      <w:pPr>
        <w:pStyle w:val="ListParagraph"/>
        <w:numPr>
          <w:ilvl w:val="0"/>
          <w:numId w:val="8"/>
        </w:numPr>
        <w:tabs>
          <w:tab w:val="left" w:pos="859"/>
        </w:tabs>
        <w:spacing w:line="20" w:lineRule="atLeast"/>
        <w:ind w:left="859" w:hanging="359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lastRenderedPageBreak/>
        <w:t>Roman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grafik;</w:t>
      </w:r>
    </w:p>
    <w:p w14:paraId="432CBEFD" w14:textId="77777777" w:rsidR="009A7167" w:rsidRPr="005C65A2" w:rsidRDefault="009A7167" w:rsidP="00A041A8">
      <w:pPr>
        <w:pStyle w:val="ListParagraph"/>
        <w:numPr>
          <w:ilvl w:val="0"/>
          <w:numId w:val="8"/>
        </w:numPr>
        <w:tabs>
          <w:tab w:val="left" w:pos="859"/>
        </w:tabs>
        <w:spacing w:line="20" w:lineRule="atLeast"/>
        <w:ind w:left="859" w:hanging="359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pacing w:val="-2"/>
          <w:sz w:val="24"/>
          <w:szCs w:val="24"/>
        </w:rPr>
        <w:t>Publicistikë;</w:t>
      </w:r>
    </w:p>
    <w:p w14:paraId="4F654E59" w14:textId="77777777" w:rsidR="00BA189B" w:rsidRDefault="00BA189B" w:rsidP="00A041A8">
      <w:pPr>
        <w:pStyle w:val="Heading1"/>
        <w:spacing w:line="20" w:lineRule="atLeast"/>
        <w:rPr>
          <w:rFonts w:asciiTheme="majorHAnsi" w:hAnsiTheme="majorHAnsi"/>
          <w:sz w:val="24"/>
          <w:szCs w:val="24"/>
        </w:rPr>
      </w:pPr>
    </w:p>
    <w:p w14:paraId="5BF5D53E" w14:textId="78A0E45A" w:rsidR="009A7167" w:rsidRPr="00575DF5" w:rsidRDefault="009A7167" w:rsidP="00A041A8">
      <w:pPr>
        <w:pStyle w:val="Heading1"/>
        <w:spacing w:line="20" w:lineRule="atLeas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Kush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mund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aplikojë:</w:t>
      </w:r>
    </w:p>
    <w:p w14:paraId="7F306732" w14:textId="77777777" w:rsidR="00CB4969" w:rsidRDefault="009A7167" w:rsidP="00CB4969">
      <w:pPr>
        <w:pStyle w:val="ListParagraph"/>
        <w:numPr>
          <w:ilvl w:val="0"/>
          <w:numId w:val="17"/>
        </w:numPr>
        <w:tabs>
          <w:tab w:val="left" w:pos="860"/>
        </w:tabs>
        <w:spacing w:line="20" w:lineRule="atLeast"/>
        <w:ind w:right="133"/>
        <w:jc w:val="both"/>
        <w:rPr>
          <w:rFonts w:asciiTheme="majorHAnsi" w:hAnsiTheme="majorHAnsi"/>
          <w:sz w:val="24"/>
          <w:szCs w:val="24"/>
        </w:rPr>
      </w:pPr>
      <w:r w:rsidRPr="00CB4969">
        <w:rPr>
          <w:rFonts w:asciiTheme="majorHAnsi" w:hAnsiTheme="majorHAnsi"/>
          <w:sz w:val="24"/>
          <w:szCs w:val="24"/>
        </w:rPr>
        <w:t>Individët shtetas të Republikës së Kosovës të profilizuar në fushën e librit, të</w:t>
      </w:r>
      <w:r w:rsidRPr="00CB4969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kulturës ose të kategorive</w:t>
      </w:r>
      <w:r w:rsidRPr="00CB4969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të</w:t>
      </w:r>
      <w:r w:rsidRPr="00CB4969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botimeve</w:t>
      </w:r>
      <w:r w:rsidRPr="00CB4969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të</w:t>
      </w:r>
      <w:r w:rsidRPr="00CB4969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listuara</w:t>
      </w:r>
      <w:r w:rsidRPr="00CB4969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për</w:t>
      </w:r>
      <w:r w:rsidRPr="00CB4969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mbështetje</w:t>
      </w:r>
      <w:r w:rsidRPr="00CB4969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me</w:t>
      </w:r>
      <w:r w:rsidRPr="00CB4969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këtë</w:t>
      </w:r>
      <w:r w:rsidRPr="00CB4969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thirrje,</w:t>
      </w:r>
      <w:r w:rsidRPr="00CB4969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me</w:t>
      </w:r>
      <w:r w:rsidRPr="00CB4969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përvojë</w:t>
      </w:r>
      <w:r w:rsidRPr="00CB4969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të</w:t>
      </w:r>
      <w:r w:rsidRPr="00CB4969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dëshmuar</w:t>
      </w:r>
      <w:r w:rsidRPr="00CB4969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CB4969">
        <w:rPr>
          <w:rFonts w:asciiTheme="majorHAnsi" w:hAnsiTheme="majorHAnsi"/>
          <w:sz w:val="24"/>
          <w:szCs w:val="24"/>
        </w:rPr>
        <w:t>në ato fusha, dhe që plotësojnë kriteret përkatëse të përgjithshme dhe të veçanta.</w:t>
      </w:r>
    </w:p>
    <w:p w14:paraId="1E93C96E" w14:textId="55C5D345" w:rsidR="00CB4969" w:rsidRPr="00CB4969" w:rsidRDefault="00AF7B63" w:rsidP="00CB4969">
      <w:pPr>
        <w:pStyle w:val="ListParagraph"/>
        <w:numPr>
          <w:ilvl w:val="0"/>
          <w:numId w:val="17"/>
        </w:numPr>
        <w:tabs>
          <w:tab w:val="left" w:pos="860"/>
        </w:tabs>
        <w:spacing w:line="20" w:lineRule="atLeast"/>
        <w:ind w:right="13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Aplikimi mund të</w:t>
      </w:r>
      <w:r w:rsidR="00CB4969" w:rsidRPr="00CB4969">
        <w:rPr>
          <w:rFonts w:asciiTheme="majorHAnsi" w:hAnsiTheme="majorHAnsi"/>
          <w:sz w:val="24"/>
          <w:szCs w:val="24"/>
        </w:rPr>
        <w:t xml:space="preserve"> dorëzohet nga autorë, ilustrues, publicistë ose profesionistë të tjerë botues.</w:t>
      </w:r>
    </w:p>
    <w:p w14:paraId="26A33663" w14:textId="2146F20F" w:rsidR="00CB4969" w:rsidRPr="00575DF5" w:rsidRDefault="00CB4969" w:rsidP="00CB4969">
      <w:pPr>
        <w:pStyle w:val="ListParagraph"/>
        <w:numPr>
          <w:ilvl w:val="0"/>
          <w:numId w:val="17"/>
        </w:numPr>
        <w:spacing w:line="20" w:lineRule="atLeast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Ne inkurajojmë paraqitjet nga individë me prejardhje të ndryshme, duke përfshirë përkatësinë etnike, gjininë ose orientimin seksual dhe/ose aftësitë.</w:t>
      </w:r>
      <w:r w:rsidR="00AF7B63">
        <w:rPr>
          <w:rFonts w:asciiTheme="majorHAnsi" w:hAnsiTheme="majorHAnsi"/>
          <w:sz w:val="24"/>
          <w:szCs w:val="24"/>
        </w:rPr>
        <w:t xml:space="preserve"> </w:t>
      </w:r>
    </w:p>
    <w:p w14:paraId="772DAA49" w14:textId="77777777" w:rsidR="00CB4969" w:rsidRPr="00575DF5" w:rsidRDefault="00CB4969" w:rsidP="00CB4969">
      <w:pPr>
        <w:pStyle w:val="ListParagraph"/>
        <w:tabs>
          <w:tab w:val="left" w:pos="860"/>
        </w:tabs>
        <w:spacing w:line="20" w:lineRule="atLeast"/>
        <w:ind w:right="133" w:firstLine="0"/>
        <w:jc w:val="both"/>
        <w:rPr>
          <w:rFonts w:asciiTheme="majorHAnsi" w:hAnsiTheme="majorHAnsi"/>
          <w:sz w:val="24"/>
          <w:szCs w:val="24"/>
        </w:rPr>
      </w:pPr>
    </w:p>
    <w:p w14:paraId="028FAFFC" w14:textId="77777777" w:rsidR="009A7167" w:rsidRPr="00575DF5" w:rsidRDefault="009A7167" w:rsidP="00A041A8">
      <w:pPr>
        <w:pStyle w:val="Heading1"/>
        <w:spacing w:line="20" w:lineRule="atLeas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Kriteret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përgjithshme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minimale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  <w:u w:val="single"/>
        </w:rPr>
        <w:t>INDIVIDËT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b w:val="0"/>
          <w:spacing w:val="-2"/>
          <w:sz w:val="24"/>
          <w:szCs w:val="24"/>
        </w:rPr>
        <w:t>janë</w:t>
      </w:r>
      <w:r w:rsidRPr="00575DF5">
        <w:rPr>
          <w:rFonts w:asciiTheme="majorHAnsi" w:hAnsiTheme="majorHAnsi"/>
          <w:spacing w:val="-2"/>
          <w:sz w:val="24"/>
          <w:szCs w:val="24"/>
        </w:rPr>
        <w:t>:</w:t>
      </w:r>
    </w:p>
    <w:p w14:paraId="24777E2E" w14:textId="77777777" w:rsidR="009A7167" w:rsidRPr="00575DF5" w:rsidRDefault="009A7167" w:rsidP="00A041A8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rPr>
          <w:rFonts w:asciiTheme="majorHAnsi" w:hAnsiTheme="majorHAnsi"/>
          <w:color w:val="202020"/>
          <w:sz w:val="24"/>
          <w:szCs w:val="24"/>
        </w:rPr>
      </w:pP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ofrojnë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dëshmi</w:t>
      </w:r>
      <w:r w:rsidRPr="00575DF5">
        <w:rPr>
          <w:rFonts w:asciiTheme="majorHAnsi" w:hAnsiTheme="majorHAnsi"/>
          <w:color w:val="202020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regjistrimit</w:t>
      </w:r>
      <w:r w:rsidRPr="00575DF5">
        <w:rPr>
          <w:rFonts w:asciiTheme="majorHAnsi" w:hAnsiTheme="majorHAnsi"/>
          <w:color w:val="202020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civil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në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Republikën</w:t>
      </w:r>
      <w:r w:rsidRPr="00575DF5">
        <w:rPr>
          <w:rFonts w:asciiTheme="majorHAnsi" w:hAnsiTheme="majorHAnsi"/>
          <w:color w:val="202020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e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>Kosovës;</w:t>
      </w:r>
    </w:p>
    <w:p w14:paraId="390CA168" w14:textId="287E09E6" w:rsidR="009A7167" w:rsidRPr="00575DF5" w:rsidRDefault="009A7167" w:rsidP="00A041A8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ind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color w:val="202020"/>
          <w:sz w:val="24"/>
          <w:szCs w:val="24"/>
        </w:rPr>
        <w:t xml:space="preserve">Në rast se individi ka përfituar më parë mbështetje financiare publike, duhet </w:t>
      </w:r>
      <w:r w:rsidRPr="00575DF5">
        <w:rPr>
          <w:rFonts w:asciiTheme="majorHAnsi" w:hAnsiTheme="majorHAnsi"/>
          <w:sz w:val="24"/>
          <w:szCs w:val="24"/>
        </w:rPr>
        <w:t xml:space="preserve">të ketë përmbushur detyrimet kontraktuale ndaj ofruesit të mbështetjes financiare dhe të gjithë ofruesve </w:t>
      </w:r>
      <w:r w:rsidR="00AF7B63">
        <w:rPr>
          <w:rFonts w:asciiTheme="majorHAnsi" w:hAnsiTheme="majorHAnsi"/>
          <w:sz w:val="24"/>
          <w:szCs w:val="24"/>
        </w:rPr>
        <w:t xml:space="preserve">të </w:t>
      </w:r>
      <w:r w:rsidRPr="00575DF5">
        <w:rPr>
          <w:rFonts w:asciiTheme="majorHAnsi" w:hAnsiTheme="majorHAnsi"/>
          <w:sz w:val="24"/>
          <w:szCs w:val="24"/>
        </w:rPr>
        <w:t>tjerë të mbështetjes financiare publike;</w:t>
      </w:r>
    </w:p>
    <w:p w14:paraId="3498ECFF" w14:textId="001194C7" w:rsidR="009A7167" w:rsidRPr="00575DF5" w:rsidRDefault="009A7167" w:rsidP="00A041A8">
      <w:pPr>
        <w:pStyle w:val="ListParagraph"/>
        <w:numPr>
          <w:ilvl w:val="1"/>
          <w:numId w:val="8"/>
        </w:numPr>
        <w:tabs>
          <w:tab w:val="left" w:pos="859"/>
        </w:tabs>
        <w:spacing w:line="20" w:lineRule="atLeast"/>
        <w:ind w:left="859" w:hanging="359"/>
        <w:jc w:val="both"/>
        <w:rPr>
          <w:rFonts w:asciiTheme="majorHAnsi" w:hAnsiTheme="majorHAnsi"/>
          <w:color w:val="202020"/>
          <w:sz w:val="24"/>
          <w:szCs w:val="24"/>
        </w:rPr>
      </w:pP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mos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kenë</w:t>
      </w:r>
      <w:r w:rsidRPr="00575DF5">
        <w:rPr>
          <w:rFonts w:asciiTheme="majorHAnsi" w:hAnsiTheme="majorHAnsi"/>
          <w:color w:val="202020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pranuar</w:t>
      </w:r>
      <w:r w:rsidRPr="00575DF5">
        <w:rPr>
          <w:rFonts w:asciiTheme="majorHAnsi" w:hAnsiTheme="majorHAnsi"/>
          <w:color w:val="202020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mjete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nga</w:t>
      </w:r>
      <w:r w:rsidRPr="00575DF5">
        <w:rPr>
          <w:rFonts w:asciiTheme="majorHAnsi" w:hAnsiTheme="majorHAnsi"/>
          <w:color w:val="202020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burime</w:t>
      </w:r>
      <w:r w:rsidRPr="00575DF5">
        <w:rPr>
          <w:rFonts w:asciiTheme="majorHAnsi" w:hAnsiTheme="majorHAnsi"/>
          <w:color w:val="202020"/>
          <w:spacing w:val="-3"/>
          <w:sz w:val="24"/>
          <w:szCs w:val="24"/>
        </w:rPr>
        <w:t xml:space="preserve"> </w:t>
      </w:r>
      <w:r w:rsidR="00AF7B63">
        <w:rPr>
          <w:rFonts w:asciiTheme="majorHAnsi" w:hAnsiTheme="majorHAnsi"/>
          <w:sz w:val="24"/>
          <w:szCs w:val="24"/>
        </w:rPr>
        <w:t>të</w:t>
      </w:r>
      <w:r w:rsidR="00AF7B63" w:rsidRPr="00575DF5">
        <w:rPr>
          <w:rFonts w:asciiTheme="majorHAnsi" w:hAnsiTheme="majorHAnsi"/>
          <w:color w:val="202020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tjera</w:t>
      </w:r>
      <w:r w:rsidRPr="00575DF5">
        <w:rPr>
          <w:rFonts w:asciiTheme="majorHAnsi" w:hAnsiTheme="majorHAnsi"/>
          <w:color w:val="202020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financimit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për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njëjtat</w:t>
      </w:r>
      <w:r w:rsidRPr="00575DF5">
        <w:rPr>
          <w:rFonts w:asciiTheme="majorHAnsi" w:hAnsiTheme="majorHAnsi"/>
          <w:color w:val="202020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>aktivitete;</w:t>
      </w:r>
      <w:r w:rsidR="00AF7B63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</w:p>
    <w:p w14:paraId="69C8C0C9" w14:textId="380AF7D2" w:rsidR="009A7167" w:rsidRPr="00575DF5" w:rsidRDefault="009A7167" w:rsidP="00A041A8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ind w:right="134"/>
        <w:jc w:val="both"/>
        <w:rPr>
          <w:rFonts w:asciiTheme="majorHAnsi" w:hAnsiTheme="majorHAnsi"/>
          <w:color w:val="202020"/>
          <w:sz w:val="24"/>
          <w:szCs w:val="24"/>
        </w:rPr>
      </w:pPr>
      <w:r w:rsidRPr="0021058A">
        <w:rPr>
          <w:rFonts w:asciiTheme="majorHAnsi" w:hAnsiTheme="majorHAnsi"/>
          <w:sz w:val="24"/>
          <w:szCs w:val="24"/>
        </w:rPr>
        <w:t>Të mos ekzist</w:t>
      </w:r>
      <w:r w:rsidR="00AF7B63" w:rsidRPr="0021058A">
        <w:rPr>
          <w:rFonts w:asciiTheme="majorHAnsi" w:hAnsiTheme="majorHAnsi"/>
          <w:sz w:val="24"/>
          <w:szCs w:val="24"/>
        </w:rPr>
        <w:t xml:space="preserve">ojë ndonjë konflikt interesi mes </w:t>
      </w:r>
      <w:r w:rsidRPr="0021058A">
        <w:rPr>
          <w:rFonts w:asciiTheme="majorHAnsi" w:hAnsiTheme="majorHAnsi"/>
          <w:sz w:val="24"/>
          <w:szCs w:val="24"/>
        </w:rPr>
        <w:t>aplikuesit, përkatësisht përfaqësuesve/udhëheqësit</w:t>
      </w:r>
      <w:r w:rsidRPr="0021058A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21058A">
        <w:rPr>
          <w:rFonts w:asciiTheme="majorHAnsi" w:hAnsiTheme="majorHAnsi"/>
          <w:sz w:val="24"/>
          <w:szCs w:val="24"/>
        </w:rPr>
        <w:t>të</w:t>
      </w:r>
      <w:r w:rsidRPr="0021058A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21058A">
        <w:rPr>
          <w:rFonts w:asciiTheme="majorHAnsi" w:hAnsiTheme="majorHAnsi"/>
          <w:sz w:val="24"/>
          <w:szCs w:val="24"/>
        </w:rPr>
        <w:t>aplikuesit</w:t>
      </w:r>
      <w:r w:rsidRPr="0021058A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21058A">
        <w:rPr>
          <w:rFonts w:asciiTheme="majorHAnsi" w:hAnsiTheme="majorHAnsi"/>
          <w:sz w:val="24"/>
          <w:szCs w:val="24"/>
        </w:rPr>
        <w:t>dhe</w:t>
      </w:r>
      <w:r w:rsidRPr="0021058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21058A">
        <w:rPr>
          <w:rFonts w:asciiTheme="majorHAnsi" w:hAnsiTheme="majorHAnsi"/>
          <w:sz w:val="24"/>
          <w:szCs w:val="24"/>
        </w:rPr>
        <w:t>organizatës</w:t>
      </w:r>
      <w:r w:rsidRPr="0021058A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21058A">
        <w:rPr>
          <w:rFonts w:asciiTheme="majorHAnsi" w:hAnsiTheme="majorHAnsi"/>
          <w:sz w:val="24"/>
          <w:szCs w:val="24"/>
        </w:rPr>
        <w:t>buxhetore</w:t>
      </w:r>
      <w:r w:rsidRPr="0021058A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21058A">
        <w:rPr>
          <w:rFonts w:asciiTheme="majorHAnsi" w:hAnsiTheme="majorHAnsi"/>
          <w:sz w:val="24"/>
          <w:szCs w:val="24"/>
        </w:rPr>
        <w:t>apo</w:t>
      </w:r>
      <w:r w:rsidRPr="0021058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21058A">
        <w:rPr>
          <w:rFonts w:asciiTheme="majorHAnsi" w:hAnsiTheme="majorHAnsi"/>
          <w:sz w:val="24"/>
          <w:szCs w:val="24"/>
        </w:rPr>
        <w:t>institucionit</w:t>
      </w:r>
      <w:r w:rsidRPr="0021058A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21058A">
        <w:rPr>
          <w:rFonts w:asciiTheme="majorHAnsi" w:hAnsiTheme="majorHAnsi"/>
          <w:sz w:val="24"/>
          <w:szCs w:val="24"/>
        </w:rPr>
        <w:t xml:space="preserve">publik, siç parashihet me legjislacionin në fuqi në Republikën e Kosovës. </w:t>
      </w:r>
      <w:r w:rsidRPr="00575DF5">
        <w:rPr>
          <w:rFonts w:asciiTheme="majorHAnsi" w:hAnsiTheme="majorHAnsi"/>
          <w:color w:val="202020"/>
          <w:sz w:val="24"/>
          <w:szCs w:val="24"/>
        </w:rPr>
        <w:t>Stafi i angazhuar për realizimin e aktiviteteve të projekt-propozimit të cilat do të gëzojnë mbështetjen financiare nga kjo thirrje</w:t>
      </w:r>
      <w:r w:rsidR="00E92F17">
        <w:rPr>
          <w:rFonts w:asciiTheme="majorHAnsi" w:hAnsiTheme="majorHAnsi"/>
          <w:color w:val="202020"/>
          <w:sz w:val="24"/>
          <w:szCs w:val="24"/>
        </w:rPr>
        <w:t>,</w:t>
      </w:r>
      <w:r w:rsidRPr="00575DF5">
        <w:rPr>
          <w:rFonts w:asciiTheme="majorHAnsi" w:hAnsiTheme="majorHAnsi"/>
          <w:color w:val="202020"/>
          <w:sz w:val="24"/>
          <w:szCs w:val="24"/>
        </w:rPr>
        <w:t xml:space="preserve"> nuk lejohet të jetë i punësuar në </w:t>
      </w:r>
      <w:r w:rsidR="009B3F95" w:rsidRPr="00575DF5">
        <w:rPr>
          <w:rFonts w:asciiTheme="majorHAnsi" w:hAnsiTheme="majorHAnsi"/>
          <w:color w:val="202020"/>
          <w:sz w:val="24"/>
          <w:szCs w:val="24"/>
        </w:rPr>
        <w:t>BKK</w:t>
      </w:r>
      <w:r w:rsidR="00455D1A">
        <w:rPr>
          <w:rFonts w:asciiTheme="majorHAnsi" w:hAnsiTheme="majorHAnsi"/>
          <w:color w:val="202020"/>
          <w:sz w:val="24"/>
          <w:szCs w:val="24"/>
        </w:rPr>
        <w:t>.</w:t>
      </w:r>
    </w:p>
    <w:p w14:paraId="5598CA2A" w14:textId="77777777" w:rsidR="009A7167" w:rsidRPr="00575DF5" w:rsidRDefault="009A7167" w:rsidP="00A041A8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ind w:right="137"/>
        <w:jc w:val="both"/>
        <w:rPr>
          <w:rFonts w:asciiTheme="majorHAnsi" w:hAnsiTheme="majorHAnsi"/>
          <w:color w:val="202020"/>
          <w:sz w:val="24"/>
          <w:szCs w:val="24"/>
        </w:rPr>
      </w:pPr>
      <w:r w:rsidRPr="00575DF5">
        <w:rPr>
          <w:rFonts w:asciiTheme="majorHAnsi" w:hAnsiTheme="majorHAnsi"/>
          <w:color w:val="202020"/>
          <w:sz w:val="24"/>
          <w:szCs w:val="24"/>
        </w:rPr>
        <w:t>Individët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nuk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kanë</w:t>
      </w:r>
      <w:r w:rsidRPr="00575DF5">
        <w:rPr>
          <w:rFonts w:asciiTheme="majorHAnsi" w:hAnsiTheme="majorHAnsi"/>
          <w:color w:val="202020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drejtë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aplikojnë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="009B3F95" w:rsidRPr="00575DF5">
        <w:rPr>
          <w:rFonts w:asciiTheme="majorHAnsi" w:hAnsiTheme="majorHAnsi"/>
          <w:color w:val="202020"/>
          <w:spacing w:val="-2"/>
          <w:sz w:val="24"/>
          <w:szCs w:val="24"/>
        </w:rPr>
        <w:t>p</w:t>
      </w:r>
      <w:r w:rsidR="00575DF5">
        <w:rPr>
          <w:rFonts w:asciiTheme="majorHAnsi" w:hAnsiTheme="majorHAnsi"/>
          <w:color w:val="202020"/>
          <w:spacing w:val="-2"/>
          <w:sz w:val="24"/>
          <w:szCs w:val="24"/>
        </w:rPr>
        <w:t>ë</w:t>
      </w:r>
      <w:r w:rsidR="009B3F95" w:rsidRPr="00575DF5">
        <w:rPr>
          <w:rFonts w:asciiTheme="majorHAnsi" w:hAnsiTheme="majorHAnsi"/>
          <w:color w:val="202020"/>
          <w:spacing w:val="-2"/>
          <w:sz w:val="24"/>
          <w:szCs w:val="24"/>
        </w:rPr>
        <w:t>r propozim m</w:t>
      </w:r>
      <w:r w:rsidR="00575DF5">
        <w:rPr>
          <w:rFonts w:asciiTheme="majorHAnsi" w:hAnsiTheme="majorHAnsi"/>
          <w:color w:val="202020"/>
          <w:spacing w:val="-2"/>
          <w:sz w:val="24"/>
          <w:szCs w:val="24"/>
        </w:rPr>
        <w:t>ë</w:t>
      </w:r>
      <w:r w:rsidR="009B3F95"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shum</w:t>
      </w:r>
      <w:r w:rsidR="00575DF5">
        <w:rPr>
          <w:rFonts w:asciiTheme="majorHAnsi" w:hAnsiTheme="majorHAnsi"/>
          <w:color w:val="202020"/>
          <w:spacing w:val="-2"/>
          <w:sz w:val="24"/>
          <w:szCs w:val="24"/>
        </w:rPr>
        <w:t>ë</w:t>
      </w:r>
      <w:r w:rsidR="009B3F95"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se p</w:t>
      </w:r>
      <w:r w:rsidR="00575DF5">
        <w:rPr>
          <w:rFonts w:asciiTheme="majorHAnsi" w:hAnsiTheme="majorHAnsi"/>
          <w:color w:val="202020"/>
          <w:spacing w:val="-2"/>
          <w:sz w:val="24"/>
          <w:szCs w:val="24"/>
        </w:rPr>
        <w:t>ë</w:t>
      </w:r>
      <w:r w:rsidR="009B3F95" w:rsidRPr="00575DF5">
        <w:rPr>
          <w:rFonts w:asciiTheme="majorHAnsi" w:hAnsiTheme="majorHAnsi"/>
          <w:color w:val="202020"/>
          <w:spacing w:val="-2"/>
          <w:sz w:val="24"/>
          <w:szCs w:val="24"/>
        </w:rPr>
        <w:t>r nj</w:t>
      </w:r>
      <w:r w:rsidR="00575DF5">
        <w:rPr>
          <w:rFonts w:asciiTheme="majorHAnsi" w:hAnsiTheme="majorHAnsi"/>
          <w:color w:val="202020"/>
          <w:spacing w:val="-2"/>
          <w:sz w:val="24"/>
          <w:szCs w:val="24"/>
        </w:rPr>
        <w:t>ë</w:t>
      </w:r>
      <w:r w:rsidR="009B3F95"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autor </w:t>
      </w:r>
      <w:r w:rsidRPr="00575DF5">
        <w:rPr>
          <w:rFonts w:asciiTheme="majorHAnsi" w:hAnsiTheme="majorHAnsi"/>
          <w:color w:val="202020"/>
          <w:sz w:val="24"/>
          <w:szCs w:val="24"/>
        </w:rPr>
        <w:t>në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këtë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 xml:space="preserve">thirrje 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>publike.</w:t>
      </w:r>
    </w:p>
    <w:p w14:paraId="6190A3B8" w14:textId="77777777" w:rsidR="009A7167" w:rsidRPr="00575DF5" w:rsidRDefault="009A7167" w:rsidP="00A041A8">
      <w:pPr>
        <w:pStyle w:val="BodyText"/>
        <w:spacing w:line="20" w:lineRule="atLeast"/>
        <w:rPr>
          <w:rFonts w:asciiTheme="majorHAnsi" w:hAnsiTheme="majorHAnsi"/>
          <w:sz w:val="24"/>
          <w:szCs w:val="24"/>
        </w:rPr>
      </w:pPr>
    </w:p>
    <w:p w14:paraId="04E5AA5B" w14:textId="77777777" w:rsidR="009A7167" w:rsidRPr="00575DF5" w:rsidRDefault="009A7167" w:rsidP="00A041A8">
      <w:pPr>
        <w:pStyle w:val="Heading1"/>
        <w:spacing w:line="20" w:lineRule="atLeas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Kriteret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veçanta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  <w:u w:val="single"/>
        </w:rPr>
        <w:t>INDIVIDËT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b w:val="0"/>
          <w:spacing w:val="-4"/>
          <w:sz w:val="24"/>
          <w:szCs w:val="24"/>
        </w:rPr>
        <w:t>janë</w:t>
      </w:r>
      <w:r w:rsidRPr="00575DF5">
        <w:rPr>
          <w:rFonts w:asciiTheme="majorHAnsi" w:hAnsiTheme="majorHAnsi"/>
          <w:spacing w:val="-4"/>
          <w:sz w:val="24"/>
          <w:szCs w:val="24"/>
        </w:rPr>
        <w:t>:</w:t>
      </w:r>
    </w:p>
    <w:p w14:paraId="1906148C" w14:textId="77777777" w:rsidR="009A7167" w:rsidRPr="00575DF5" w:rsidRDefault="009A7167" w:rsidP="00A041A8">
      <w:pPr>
        <w:pStyle w:val="ListParagraph"/>
        <w:numPr>
          <w:ilvl w:val="1"/>
          <w:numId w:val="8"/>
        </w:numPr>
        <w:tabs>
          <w:tab w:val="left" w:pos="860"/>
        </w:tabs>
        <w:spacing w:line="20" w:lineRule="atLeast"/>
        <w:ind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Duhet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jenë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profilizuar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fushën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kulturës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ose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kategorive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botimeve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listuara</w:t>
      </w:r>
      <w:r w:rsidRPr="00575DF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 mbështetje në këtë thirrje, me përvojë të dëshmuar në këto fusha nëpërmjet portfolios së punës dhe CV.</w:t>
      </w:r>
    </w:p>
    <w:p w14:paraId="194F0838" w14:textId="77777777" w:rsidR="009A7167" w:rsidRPr="00575DF5" w:rsidRDefault="009A7167" w:rsidP="00A041A8">
      <w:pPr>
        <w:pStyle w:val="BodyText"/>
        <w:spacing w:line="20" w:lineRule="atLeast"/>
        <w:rPr>
          <w:rFonts w:asciiTheme="majorHAnsi" w:hAnsiTheme="majorHAnsi"/>
          <w:sz w:val="24"/>
          <w:szCs w:val="24"/>
        </w:rPr>
      </w:pPr>
    </w:p>
    <w:p w14:paraId="07FAF928" w14:textId="77777777" w:rsidR="009A7167" w:rsidRPr="00575DF5" w:rsidRDefault="009A7167" w:rsidP="00A041A8">
      <w:pPr>
        <w:pStyle w:val="Heading1"/>
        <w:spacing w:line="20" w:lineRule="atLeas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Dokumentet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nevojshme</w:t>
      </w:r>
    </w:p>
    <w:p w14:paraId="09F8A27E" w14:textId="77777777" w:rsidR="009A7167" w:rsidRPr="00575DF5" w:rsidRDefault="009A7167" w:rsidP="00A041A8">
      <w:pPr>
        <w:pStyle w:val="BodyText"/>
        <w:spacing w:line="20" w:lineRule="atLeast"/>
        <w:ind w:left="140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Aplikimi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do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konsiderohet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plotë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nëse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përmban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gjitha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format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aplikimit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dhe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anekset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 detyrueshme siç kërkohet në thirrjen publike dhe dokumentacionin e thirrjes si në vijim:</w:t>
      </w:r>
    </w:p>
    <w:p w14:paraId="227E68A8" w14:textId="3F61B0C1" w:rsidR="009A7167" w:rsidRPr="00575DF5" w:rsidRDefault="009A7167" w:rsidP="00842665">
      <w:pPr>
        <w:pStyle w:val="ListParagraph"/>
        <w:numPr>
          <w:ilvl w:val="0"/>
          <w:numId w:val="7"/>
        </w:numPr>
        <w:tabs>
          <w:tab w:val="left" w:pos="354"/>
        </w:tabs>
        <w:spacing w:line="20" w:lineRule="atLeast"/>
        <w:ind w:left="354" w:hanging="21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Formulari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Aplikacionit</w:t>
      </w:r>
      <w:r w:rsidRPr="00575DF5">
        <w:rPr>
          <w:rFonts w:asciiTheme="majorHAnsi" w:hAnsiTheme="majorHAnsi"/>
          <w:spacing w:val="-2"/>
          <w:sz w:val="24"/>
          <w:szCs w:val="24"/>
        </w:rPr>
        <w:t>,</w:t>
      </w:r>
    </w:p>
    <w:p w14:paraId="6681C74D" w14:textId="77777777" w:rsidR="009A7167" w:rsidRPr="00575DF5" w:rsidRDefault="009A7167" w:rsidP="00842665">
      <w:pPr>
        <w:pStyle w:val="ListParagraph"/>
        <w:numPr>
          <w:ilvl w:val="0"/>
          <w:numId w:val="7"/>
        </w:numPr>
        <w:tabs>
          <w:tab w:val="left" w:pos="354"/>
        </w:tabs>
        <w:spacing w:line="20" w:lineRule="atLeast"/>
        <w:ind w:left="354" w:hanging="21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Formulari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Propozim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buxhetit,</w:t>
      </w:r>
    </w:p>
    <w:p w14:paraId="1BC7BFBF" w14:textId="77777777" w:rsidR="009A7167" w:rsidRPr="00575DF5" w:rsidRDefault="009A7167" w:rsidP="00842665">
      <w:pPr>
        <w:pStyle w:val="ListParagraph"/>
        <w:numPr>
          <w:ilvl w:val="0"/>
          <w:numId w:val="7"/>
        </w:numPr>
        <w:tabs>
          <w:tab w:val="left" w:pos="354"/>
        </w:tabs>
        <w:spacing w:line="20" w:lineRule="atLeast"/>
        <w:ind w:left="354" w:hanging="21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Formulari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deklaratës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financimit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dyfishtë,</w:t>
      </w:r>
    </w:p>
    <w:p w14:paraId="5913D601" w14:textId="77777777" w:rsidR="009A7167" w:rsidRPr="00575DF5" w:rsidRDefault="009A7167" w:rsidP="00842665">
      <w:pPr>
        <w:pStyle w:val="ListParagraph"/>
        <w:numPr>
          <w:ilvl w:val="0"/>
          <w:numId w:val="7"/>
        </w:numPr>
        <w:tabs>
          <w:tab w:val="left" w:pos="355"/>
        </w:tabs>
        <w:spacing w:line="20" w:lineRule="atLeast"/>
        <w:ind w:left="355" w:hanging="215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Forma</w:t>
      </w:r>
      <w:r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deklaratës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="009B3F95" w:rsidRPr="00575DF5">
        <w:rPr>
          <w:rFonts w:asciiTheme="majorHAnsi" w:hAnsiTheme="majorHAnsi"/>
          <w:sz w:val="24"/>
          <w:szCs w:val="24"/>
        </w:rPr>
        <w:t>s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projekteve</w:t>
      </w:r>
      <w:r w:rsidRPr="00575DF5">
        <w:rPr>
          <w:rFonts w:asciiTheme="majorHAnsi" w:hAnsiTheme="majorHAnsi"/>
          <w:spacing w:val="-3"/>
          <w:sz w:val="24"/>
          <w:szCs w:val="24"/>
        </w:rPr>
        <w:t xml:space="preserve"> </w:t>
      </w:r>
      <w:r w:rsidR="009B3F95" w:rsidRPr="00575DF5">
        <w:rPr>
          <w:rFonts w:asciiTheme="majorHAnsi" w:hAnsiTheme="majorHAnsi"/>
          <w:sz w:val="24"/>
          <w:szCs w:val="24"/>
        </w:rPr>
        <w:t>t</w:t>
      </w:r>
      <w:r w:rsidR="00575DF5">
        <w:rPr>
          <w:rFonts w:asciiTheme="majorHAnsi" w:hAnsiTheme="majorHAnsi"/>
          <w:sz w:val="24"/>
          <w:szCs w:val="24"/>
        </w:rPr>
        <w:t>ë</w:t>
      </w:r>
      <w:r w:rsidRPr="00575DF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75DF5">
        <w:rPr>
          <w:rFonts w:asciiTheme="majorHAnsi" w:hAnsiTheme="majorHAnsi"/>
          <w:spacing w:val="-2"/>
          <w:sz w:val="24"/>
          <w:szCs w:val="24"/>
        </w:rPr>
        <w:t>financuara,</w:t>
      </w:r>
    </w:p>
    <w:p w14:paraId="6905D979" w14:textId="77777777" w:rsidR="009A7167" w:rsidRPr="00575DF5" w:rsidRDefault="009A7167" w:rsidP="00842665">
      <w:pPr>
        <w:pStyle w:val="ListParagraph"/>
        <w:numPr>
          <w:ilvl w:val="0"/>
          <w:numId w:val="7"/>
        </w:numPr>
        <w:tabs>
          <w:tab w:val="left" w:pos="347"/>
        </w:tabs>
        <w:spacing w:line="20" w:lineRule="atLeast"/>
        <w:ind w:left="140" w:right="138" w:firstLine="0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Rezyme</w:t>
      </w:r>
      <w:r w:rsidRPr="00575DF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librit</w:t>
      </w:r>
      <w:r w:rsidRPr="00575DF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propozuar</w:t>
      </w:r>
      <w:r w:rsidRPr="00575DF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-12"/>
          <w:sz w:val="24"/>
          <w:szCs w:val="24"/>
        </w:rPr>
        <w:t xml:space="preserve"> </w:t>
      </w:r>
      <w:r w:rsidR="009B3F95" w:rsidRPr="00575DF5">
        <w:rPr>
          <w:rFonts w:asciiTheme="majorHAnsi" w:hAnsiTheme="majorHAnsi"/>
          <w:spacing w:val="-12"/>
          <w:sz w:val="24"/>
          <w:szCs w:val="24"/>
        </w:rPr>
        <w:t xml:space="preserve">promovim, </w:t>
      </w:r>
      <w:r w:rsidR="009B3F95" w:rsidRPr="00575DF5">
        <w:rPr>
          <w:rFonts w:asciiTheme="majorHAnsi" w:hAnsiTheme="majorHAnsi"/>
          <w:sz w:val="24"/>
          <w:szCs w:val="24"/>
        </w:rPr>
        <w:t>volumi i librit, tirazhi,</w:t>
      </w:r>
    </w:p>
    <w:p w14:paraId="2074F37D" w14:textId="6D773D61" w:rsidR="009A7167" w:rsidRPr="00C000EE" w:rsidRDefault="009A7167" w:rsidP="00842665">
      <w:pPr>
        <w:pStyle w:val="ListParagraph"/>
        <w:numPr>
          <w:ilvl w:val="0"/>
          <w:numId w:val="7"/>
        </w:numPr>
        <w:tabs>
          <w:tab w:val="left" w:pos="434"/>
        </w:tabs>
        <w:spacing w:line="20" w:lineRule="atLeast"/>
        <w:ind w:left="140" w:right="135" w:firstLine="0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Dokumentacioni</w:t>
      </w:r>
      <w:r w:rsidRPr="00575DF5">
        <w:rPr>
          <w:rFonts w:asciiTheme="majorHAnsi" w:hAnsiTheme="majorHAnsi"/>
          <w:spacing w:val="7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individët:</w:t>
      </w:r>
      <w:r w:rsidRPr="00575DF5">
        <w:rPr>
          <w:rFonts w:asciiTheme="majorHAnsi" w:hAnsiTheme="majorHAnsi"/>
          <w:spacing w:val="40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Letërnjoftimi,</w:t>
      </w:r>
      <w:r w:rsidRPr="00575DF5">
        <w:rPr>
          <w:rFonts w:asciiTheme="majorHAnsi" w:hAnsiTheme="majorHAnsi"/>
          <w:spacing w:val="7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CV-ja</w:t>
      </w:r>
      <w:r w:rsidRPr="00575DF5">
        <w:rPr>
          <w:rFonts w:asciiTheme="majorHAnsi" w:hAnsiTheme="majorHAnsi"/>
          <w:spacing w:val="7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me</w:t>
      </w:r>
      <w:r w:rsidRPr="00575DF5">
        <w:rPr>
          <w:rFonts w:asciiTheme="majorHAnsi" w:hAnsiTheme="majorHAnsi"/>
          <w:spacing w:val="7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përgatitje</w:t>
      </w:r>
      <w:r w:rsidRPr="00575DF5">
        <w:rPr>
          <w:rFonts w:asciiTheme="majorHAnsi" w:hAnsiTheme="majorHAnsi"/>
          <w:spacing w:val="7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profesionale,</w:t>
      </w:r>
      <w:r w:rsidRPr="00575DF5">
        <w:rPr>
          <w:rFonts w:asciiTheme="majorHAnsi" w:hAnsiTheme="majorHAnsi"/>
          <w:spacing w:val="7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portfolio</w:t>
      </w:r>
      <w:r w:rsidR="00E92F17">
        <w:rPr>
          <w:rFonts w:asciiTheme="majorHAnsi" w:hAnsiTheme="majorHAnsi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 xml:space="preserve">e </w:t>
      </w:r>
      <w:r w:rsidRPr="00575DF5">
        <w:rPr>
          <w:rFonts w:asciiTheme="majorHAnsi" w:hAnsiTheme="majorHAnsi"/>
          <w:spacing w:val="-2"/>
          <w:sz w:val="24"/>
          <w:szCs w:val="24"/>
        </w:rPr>
        <w:t>krijimtarisë.</w:t>
      </w:r>
    </w:p>
    <w:p w14:paraId="3D6DE025" w14:textId="77777777" w:rsidR="00C000EE" w:rsidRPr="00CE76D4" w:rsidRDefault="00C000EE" w:rsidP="00C000EE">
      <w:pPr>
        <w:pStyle w:val="ListParagraph"/>
        <w:tabs>
          <w:tab w:val="left" w:pos="434"/>
        </w:tabs>
        <w:spacing w:line="20" w:lineRule="atLeast"/>
        <w:ind w:left="140" w:right="135" w:firstLine="0"/>
        <w:jc w:val="both"/>
        <w:rPr>
          <w:rFonts w:asciiTheme="majorHAnsi" w:hAnsiTheme="majorHAnsi"/>
          <w:sz w:val="24"/>
          <w:szCs w:val="24"/>
        </w:rPr>
      </w:pPr>
    </w:p>
    <w:p w14:paraId="45409C6C" w14:textId="77777777" w:rsidR="009A7167" w:rsidRPr="00575DF5" w:rsidRDefault="009A7167" w:rsidP="00A041A8">
      <w:pPr>
        <w:pStyle w:val="Heading1"/>
        <w:spacing w:line="20" w:lineRule="atLeast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sz w:val="24"/>
          <w:szCs w:val="24"/>
        </w:rPr>
        <w:t>Periudha</w:t>
      </w:r>
      <w:r w:rsidRPr="00575DF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e</w:t>
      </w:r>
      <w:r w:rsidRPr="00575DF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zbatimit</w:t>
      </w:r>
      <w:r w:rsidRPr="00575DF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të</w:t>
      </w:r>
      <w:r w:rsidRPr="00575DF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sz w:val="24"/>
          <w:szCs w:val="24"/>
        </w:rPr>
        <w:t>projekt-</w:t>
      </w:r>
      <w:r w:rsidRPr="00575DF5">
        <w:rPr>
          <w:rFonts w:asciiTheme="majorHAnsi" w:hAnsiTheme="majorHAnsi"/>
          <w:spacing w:val="-2"/>
          <w:sz w:val="24"/>
          <w:szCs w:val="24"/>
        </w:rPr>
        <w:t>propozimit:</w:t>
      </w:r>
    </w:p>
    <w:p w14:paraId="5ABDBD77" w14:textId="77777777" w:rsidR="009A7167" w:rsidRPr="00575DF5" w:rsidRDefault="009A7167" w:rsidP="00A041A8">
      <w:pPr>
        <w:pStyle w:val="BodyText"/>
        <w:spacing w:line="20" w:lineRule="atLeast"/>
        <w:rPr>
          <w:rFonts w:asciiTheme="majorHAnsi" w:hAnsiTheme="majorHAnsi"/>
          <w:b/>
          <w:sz w:val="24"/>
          <w:szCs w:val="24"/>
        </w:rPr>
      </w:pPr>
    </w:p>
    <w:p w14:paraId="217D7C34" w14:textId="361AF54D" w:rsidR="00AA25CD" w:rsidRPr="00575DF5" w:rsidRDefault="009A7167" w:rsidP="009A3FC7">
      <w:pPr>
        <w:pStyle w:val="BodyText"/>
        <w:spacing w:line="20" w:lineRule="atLeast"/>
        <w:ind w:left="140" w:right="134"/>
        <w:jc w:val="both"/>
        <w:rPr>
          <w:rFonts w:asciiTheme="majorHAnsi" w:hAnsiTheme="majorHAnsi"/>
          <w:sz w:val="24"/>
          <w:szCs w:val="24"/>
        </w:rPr>
      </w:pPr>
      <w:r w:rsidRPr="00575DF5">
        <w:rPr>
          <w:rFonts w:asciiTheme="majorHAnsi" w:hAnsiTheme="majorHAnsi"/>
          <w:color w:val="202020"/>
          <w:sz w:val="24"/>
          <w:szCs w:val="24"/>
        </w:rPr>
        <w:t>Përfituesit e Projekt-propozimeve në këtë kategori të thirrjes publike</w:t>
      </w:r>
      <w:r w:rsidR="009B3F95" w:rsidRPr="00575DF5">
        <w:rPr>
          <w:rFonts w:asciiTheme="majorHAnsi" w:hAnsiTheme="majorHAnsi"/>
          <w:color w:val="202020"/>
          <w:sz w:val="24"/>
          <w:szCs w:val="24"/>
        </w:rPr>
        <w:t xml:space="preserve">, </w:t>
      </w:r>
      <w:r w:rsidRPr="00575DF5">
        <w:rPr>
          <w:rFonts w:asciiTheme="majorHAnsi" w:hAnsiTheme="majorHAnsi"/>
          <w:color w:val="202020"/>
          <w:sz w:val="24"/>
          <w:szCs w:val="24"/>
        </w:rPr>
        <w:t>nuk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mund</w:t>
      </w:r>
      <w:r w:rsidRPr="00575DF5">
        <w:rPr>
          <w:rFonts w:asciiTheme="majorHAnsi" w:hAnsiTheme="majorHAnsi"/>
          <w:color w:val="202020"/>
          <w:spacing w:val="-5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të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lastRenderedPageBreak/>
        <w:t>aplikojnë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>në</w:t>
      </w:r>
      <w:r w:rsidRPr="00575DF5">
        <w:rPr>
          <w:rFonts w:asciiTheme="majorHAnsi" w:hAnsiTheme="majorHAnsi"/>
          <w:color w:val="202020"/>
          <w:spacing w:val="-2"/>
          <w:sz w:val="24"/>
          <w:szCs w:val="24"/>
        </w:rPr>
        <w:t xml:space="preserve"> </w:t>
      </w:r>
      <w:r w:rsidRPr="00575DF5">
        <w:rPr>
          <w:rFonts w:asciiTheme="majorHAnsi" w:hAnsiTheme="majorHAnsi"/>
          <w:color w:val="202020"/>
          <w:sz w:val="24"/>
          <w:szCs w:val="24"/>
        </w:rPr>
        <w:t xml:space="preserve">thirrje të tjera publike nga </w:t>
      </w:r>
      <w:r w:rsidR="009B3F95" w:rsidRPr="00575DF5">
        <w:rPr>
          <w:rFonts w:asciiTheme="majorHAnsi" w:hAnsiTheme="majorHAnsi"/>
          <w:color w:val="202020"/>
          <w:sz w:val="24"/>
          <w:szCs w:val="24"/>
        </w:rPr>
        <w:t>BKK</w:t>
      </w:r>
      <w:r w:rsidRPr="00575DF5">
        <w:rPr>
          <w:rFonts w:asciiTheme="majorHAnsi" w:hAnsiTheme="majorHAnsi"/>
          <w:color w:val="202020"/>
          <w:sz w:val="24"/>
          <w:szCs w:val="24"/>
        </w:rPr>
        <w:t xml:space="preserve"> deri në përmbyll</w:t>
      </w:r>
      <w:r w:rsidR="00CB4969">
        <w:rPr>
          <w:rFonts w:asciiTheme="majorHAnsi" w:hAnsiTheme="majorHAnsi"/>
          <w:color w:val="202020"/>
          <w:sz w:val="24"/>
          <w:szCs w:val="24"/>
        </w:rPr>
        <w:t xml:space="preserve">jen e </w:t>
      </w:r>
      <w:r w:rsidRPr="00575DF5">
        <w:rPr>
          <w:rFonts w:asciiTheme="majorHAnsi" w:hAnsiTheme="majorHAnsi"/>
          <w:color w:val="202020"/>
          <w:sz w:val="24"/>
          <w:szCs w:val="24"/>
        </w:rPr>
        <w:t>projektit.</w:t>
      </w:r>
    </w:p>
    <w:sectPr w:rsidR="00AA25CD" w:rsidRPr="00575DF5" w:rsidSect="00C000EE"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3A72" w14:textId="77777777" w:rsidR="007705C4" w:rsidRDefault="007705C4" w:rsidP="00174236">
      <w:r>
        <w:separator/>
      </w:r>
    </w:p>
  </w:endnote>
  <w:endnote w:type="continuationSeparator" w:id="0">
    <w:p w14:paraId="0CF1FEF8" w14:textId="77777777" w:rsidR="007705C4" w:rsidRDefault="007705C4" w:rsidP="0017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6C3A" w14:textId="77777777" w:rsidR="007705C4" w:rsidRDefault="007705C4" w:rsidP="00174236">
      <w:r>
        <w:separator/>
      </w:r>
    </w:p>
  </w:footnote>
  <w:footnote w:type="continuationSeparator" w:id="0">
    <w:p w14:paraId="650A332A" w14:textId="77777777" w:rsidR="007705C4" w:rsidRDefault="007705C4" w:rsidP="0017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0CD6"/>
    <w:multiLevelType w:val="hybridMultilevel"/>
    <w:tmpl w:val="B6509548"/>
    <w:lvl w:ilvl="0" w:tplc="1B74B82E">
      <w:start w:val="1"/>
      <w:numFmt w:val="decimal"/>
      <w:lvlText w:val="%1."/>
      <w:lvlJc w:val="left"/>
      <w:pPr>
        <w:ind w:left="86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2DC07E5A">
      <w:start w:val="1"/>
      <w:numFmt w:val="bullet"/>
      <w:lvlText w:val="-"/>
      <w:lvlJc w:val="left"/>
      <w:pPr>
        <w:ind w:left="860" w:hanging="360"/>
      </w:pPr>
      <w:rPr>
        <w:rFonts w:ascii="Garamond" w:hAnsi="Garamond" w:hint="default"/>
        <w:spacing w:val="0"/>
        <w:w w:val="100"/>
        <w:lang w:val="sq-AL" w:eastAsia="en-US" w:bidi="ar-SA"/>
      </w:rPr>
    </w:lvl>
    <w:lvl w:ilvl="2" w:tplc="D48CB9F8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0ACA6BE6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F962B8D4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11EAC366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A51479A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50448F58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A3C0A296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2353577D"/>
    <w:multiLevelType w:val="hybridMultilevel"/>
    <w:tmpl w:val="FFFFFFFF"/>
    <w:lvl w:ilvl="0" w:tplc="28E0A326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5BC86A86">
      <w:numFmt w:val="bullet"/>
      <w:lvlText w:val="•"/>
      <w:lvlJc w:val="left"/>
      <w:pPr>
        <w:ind w:left="1738" w:hanging="360"/>
      </w:pPr>
      <w:rPr>
        <w:rFonts w:hint="default"/>
        <w:lang w:val="sq-AL" w:eastAsia="en-US" w:bidi="ar-SA"/>
      </w:rPr>
    </w:lvl>
    <w:lvl w:ilvl="2" w:tplc="1B70EBB8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ADB4809C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6504B450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F58CA69C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609EE92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D5DCF02C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6AF0E220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51A1826"/>
    <w:multiLevelType w:val="hybridMultilevel"/>
    <w:tmpl w:val="FFFFFFFF"/>
    <w:lvl w:ilvl="0" w:tplc="26BA08FE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45845CB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sq-AL" w:eastAsia="en-US" w:bidi="ar-SA"/>
      </w:rPr>
    </w:lvl>
    <w:lvl w:ilvl="2" w:tplc="22300716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169468B4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55865244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5A6C37D6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99805B40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2CFC48C4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00145B76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52527CE"/>
    <w:multiLevelType w:val="hybridMultilevel"/>
    <w:tmpl w:val="40D6CA04"/>
    <w:lvl w:ilvl="0" w:tplc="2DC07E5A">
      <w:start w:val="1"/>
      <w:numFmt w:val="bullet"/>
      <w:lvlText w:val="-"/>
      <w:lvlJc w:val="left"/>
      <w:pPr>
        <w:ind w:left="860" w:hanging="360"/>
      </w:pPr>
      <w:rPr>
        <w:rFonts w:ascii="Garamond" w:hAnsi="Garamond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DB62B5C">
      <w:numFmt w:val="bullet"/>
      <w:lvlText w:val="•"/>
      <w:lvlJc w:val="left"/>
      <w:pPr>
        <w:ind w:left="1738" w:hanging="360"/>
      </w:pPr>
      <w:rPr>
        <w:rFonts w:hint="default"/>
        <w:lang w:val="sq-AL" w:eastAsia="en-US" w:bidi="ar-SA"/>
      </w:rPr>
    </w:lvl>
    <w:lvl w:ilvl="2" w:tplc="E36E7BAA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B350AE5E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E154CE3E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D98091E2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3488AD18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E95E5A6E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8272BD78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CE03707"/>
    <w:multiLevelType w:val="hybridMultilevel"/>
    <w:tmpl w:val="FFFFFFFF"/>
    <w:lvl w:ilvl="0" w:tplc="B0C2A5B2">
      <w:start w:val="1"/>
      <w:numFmt w:val="decimal"/>
      <w:lvlText w:val="%1."/>
      <w:lvlJc w:val="left"/>
      <w:pPr>
        <w:ind w:left="356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4AF4DED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ECCCEB5E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2DB61934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37981E5A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A27E51BA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D8B2B624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05BC3EE4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FFF2A230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ED37F3A"/>
    <w:multiLevelType w:val="hybridMultilevel"/>
    <w:tmpl w:val="DFCE9A58"/>
    <w:lvl w:ilvl="0" w:tplc="2DC07E5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lang w:val="sq-A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7429"/>
    <w:multiLevelType w:val="hybridMultilevel"/>
    <w:tmpl w:val="FFFFFFFF"/>
    <w:lvl w:ilvl="0" w:tplc="45B6DF50">
      <w:start w:val="1"/>
      <w:numFmt w:val="decimal"/>
      <w:lvlText w:val="%1."/>
      <w:lvlJc w:val="left"/>
      <w:pPr>
        <w:ind w:left="356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9EA21C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01D0C18A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5E765F4E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A95CD240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8E5038FA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343EAFAC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081A32C8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ACE07B50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34CB7C44"/>
    <w:multiLevelType w:val="hybridMultilevel"/>
    <w:tmpl w:val="62027470"/>
    <w:lvl w:ilvl="0" w:tplc="CDC22096">
      <w:numFmt w:val="bullet"/>
      <w:lvlText w:val="-"/>
      <w:lvlJc w:val="left"/>
      <w:pPr>
        <w:ind w:left="720" w:hanging="360"/>
      </w:pPr>
      <w:rPr>
        <w:rFonts w:ascii="Garamond" w:eastAsia="Cambria" w:hAnsi="Garamond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81F56"/>
    <w:multiLevelType w:val="hybridMultilevel"/>
    <w:tmpl w:val="C22E1B58"/>
    <w:lvl w:ilvl="0" w:tplc="0A628D10">
      <w:numFmt w:val="bullet"/>
      <w:lvlText w:val="•"/>
      <w:lvlJc w:val="left"/>
      <w:pPr>
        <w:ind w:left="720" w:hanging="360"/>
      </w:pPr>
      <w:rPr>
        <w:rFonts w:hint="default"/>
        <w:lang w:val="sq-A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D0386"/>
    <w:multiLevelType w:val="hybridMultilevel"/>
    <w:tmpl w:val="19CAC16E"/>
    <w:lvl w:ilvl="0" w:tplc="A6602C14">
      <w:start w:val="1"/>
      <w:numFmt w:val="decimal"/>
      <w:lvlText w:val="%1."/>
      <w:lvlJc w:val="left"/>
      <w:pPr>
        <w:ind w:left="140" w:hanging="250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1" w:tplc="2DC07E5A">
      <w:start w:val="1"/>
      <w:numFmt w:val="bullet"/>
      <w:lvlText w:val="-"/>
      <w:lvlJc w:val="left"/>
      <w:pPr>
        <w:ind w:left="860" w:hanging="360"/>
      </w:pPr>
      <w:rPr>
        <w:rFonts w:ascii="Garamond" w:hAnsi="Garamond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66FAE534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AF3E49FC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C0785D9C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B04CE040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76CAC1DE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D3DE80A6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C20E4CD0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F416A21"/>
    <w:multiLevelType w:val="hybridMultilevel"/>
    <w:tmpl w:val="FFFFFFFF"/>
    <w:lvl w:ilvl="0" w:tplc="93662A00">
      <w:start w:val="1"/>
      <w:numFmt w:val="decimal"/>
      <w:lvlText w:val="%1)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370A68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sq-AL" w:eastAsia="en-US" w:bidi="ar-SA"/>
      </w:rPr>
    </w:lvl>
    <w:lvl w:ilvl="2" w:tplc="0A628D10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25080C16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FD1A9718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D722EF92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4FA04670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B5D42040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8C6CA782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470127B0"/>
    <w:multiLevelType w:val="hybridMultilevel"/>
    <w:tmpl w:val="0CFA2E08"/>
    <w:lvl w:ilvl="0" w:tplc="176E146E">
      <w:numFmt w:val="bullet"/>
      <w:lvlText w:val="-"/>
      <w:lvlJc w:val="left"/>
      <w:pPr>
        <w:ind w:left="720" w:hanging="360"/>
      </w:pPr>
      <w:rPr>
        <w:rFonts w:ascii="Garamond" w:eastAsia="Cambria" w:hAnsi="Garamond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8AD"/>
    <w:multiLevelType w:val="hybridMultilevel"/>
    <w:tmpl w:val="FFFFFFFF"/>
    <w:lvl w:ilvl="0" w:tplc="1C3A4300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0"/>
        <w:szCs w:val="20"/>
        <w:lang w:val="sq-AL" w:eastAsia="en-US" w:bidi="ar-SA"/>
      </w:rPr>
    </w:lvl>
    <w:lvl w:ilvl="1" w:tplc="BA386A2A">
      <w:numFmt w:val="bullet"/>
      <w:lvlText w:val="•"/>
      <w:lvlJc w:val="left"/>
      <w:pPr>
        <w:ind w:left="1738" w:hanging="360"/>
      </w:pPr>
      <w:rPr>
        <w:rFonts w:hint="default"/>
        <w:lang w:val="sq-AL" w:eastAsia="en-US" w:bidi="ar-SA"/>
      </w:rPr>
    </w:lvl>
    <w:lvl w:ilvl="2" w:tplc="4E440E7E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32427E2A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8C3A2604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B998A0BC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C7F6AF7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DCF42120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1B7A6A76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682A5F0E"/>
    <w:multiLevelType w:val="hybridMultilevel"/>
    <w:tmpl w:val="FFFFFFFF"/>
    <w:lvl w:ilvl="0" w:tplc="EDBA9C00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1CDA4D9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sq-AL" w:eastAsia="en-US" w:bidi="ar-SA"/>
      </w:rPr>
    </w:lvl>
    <w:lvl w:ilvl="2" w:tplc="0AF00FD6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EE8405FA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988E1570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EFA2AE8A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4F027340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C4E4D7B8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6A4EAFE2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71192618"/>
    <w:multiLevelType w:val="hybridMultilevel"/>
    <w:tmpl w:val="FFFFFFFF"/>
    <w:lvl w:ilvl="0" w:tplc="57FA8AC0">
      <w:start w:val="1"/>
      <w:numFmt w:val="decimal"/>
      <w:lvlText w:val="%1."/>
      <w:lvlJc w:val="left"/>
      <w:pPr>
        <w:ind w:left="356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5B623CC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98321F28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C14E5F44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2FB6CDD6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2098C240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92CC0C94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C88ACFDE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32F8C788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72B56856"/>
    <w:multiLevelType w:val="hybridMultilevel"/>
    <w:tmpl w:val="FFFFFFFF"/>
    <w:lvl w:ilvl="0" w:tplc="DFFA2178">
      <w:start w:val="1"/>
      <w:numFmt w:val="decimal"/>
      <w:lvlText w:val="%1."/>
      <w:lvlJc w:val="left"/>
      <w:pPr>
        <w:ind w:left="356" w:hanging="2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7E0E688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4B9889B8">
      <w:numFmt w:val="bullet"/>
      <w:lvlText w:val="•"/>
      <w:lvlJc w:val="left"/>
      <w:pPr>
        <w:ind w:left="1835" w:hanging="360"/>
      </w:pPr>
      <w:rPr>
        <w:rFonts w:hint="default"/>
        <w:lang w:val="sq-AL" w:eastAsia="en-US" w:bidi="ar-SA"/>
      </w:rPr>
    </w:lvl>
    <w:lvl w:ilvl="3" w:tplc="C8F4CCB2">
      <w:numFmt w:val="bullet"/>
      <w:lvlText w:val="•"/>
      <w:lvlJc w:val="left"/>
      <w:pPr>
        <w:ind w:left="2811" w:hanging="360"/>
      </w:pPr>
      <w:rPr>
        <w:rFonts w:hint="default"/>
        <w:lang w:val="sq-AL" w:eastAsia="en-US" w:bidi="ar-SA"/>
      </w:rPr>
    </w:lvl>
    <w:lvl w:ilvl="4" w:tplc="762E5750">
      <w:numFmt w:val="bullet"/>
      <w:lvlText w:val="•"/>
      <w:lvlJc w:val="left"/>
      <w:pPr>
        <w:ind w:left="3786" w:hanging="360"/>
      </w:pPr>
      <w:rPr>
        <w:rFonts w:hint="default"/>
        <w:lang w:val="sq-AL" w:eastAsia="en-US" w:bidi="ar-SA"/>
      </w:rPr>
    </w:lvl>
    <w:lvl w:ilvl="5" w:tplc="131A1962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6" w:tplc="41024BB4">
      <w:numFmt w:val="bullet"/>
      <w:lvlText w:val="•"/>
      <w:lvlJc w:val="left"/>
      <w:pPr>
        <w:ind w:left="5737" w:hanging="360"/>
      </w:pPr>
      <w:rPr>
        <w:rFonts w:hint="default"/>
        <w:lang w:val="sq-AL" w:eastAsia="en-US" w:bidi="ar-SA"/>
      </w:rPr>
    </w:lvl>
    <w:lvl w:ilvl="7" w:tplc="C640FA8E">
      <w:numFmt w:val="bullet"/>
      <w:lvlText w:val="•"/>
      <w:lvlJc w:val="left"/>
      <w:pPr>
        <w:ind w:left="6713" w:hanging="360"/>
      </w:pPr>
      <w:rPr>
        <w:rFonts w:hint="default"/>
        <w:lang w:val="sq-AL" w:eastAsia="en-US" w:bidi="ar-SA"/>
      </w:rPr>
    </w:lvl>
    <w:lvl w:ilvl="8" w:tplc="C9520744">
      <w:numFmt w:val="bullet"/>
      <w:lvlText w:val="•"/>
      <w:lvlJc w:val="left"/>
      <w:pPr>
        <w:ind w:left="7688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7EF26D29"/>
    <w:multiLevelType w:val="hybridMultilevel"/>
    <w:tmpl w:val="A7D41244"/>
    <w:lvl w:ilvl="0" w:tplc="2DC07E5A">
      <w:start w:val="1"/>
      <w:numFmt w:val="bullet"/>
      <w:lvlText w:val="-"/>
      <w:lvlJc w:val="left"/>
      <w:pPr>
        <w:ind w:left="860" w:hanging="360"/>
      </w:pPr>
      <w:rPr>
        <w:rFonts w:ascii="Garamond" w:hAnsi="Garamond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34CA816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sq-AL" w:eastAsia="en-US" w:bidi="ar-SA"/>
      </w:rPr>
    </w:lvl>
    <w:lvl w:ilvl="2" w:tplc="D48CB9F8">
      <w:numFmt w:val="bullet"/>
      <w:lvlText w:val="•"/>
      <w:lvlJc w:val="left"/>
      <w:pPr>
        <w:ind w:left="2616" w:hanging="360"/>
      </w:pPr>
      <w:rPr>
        <w:rFonts w:hint="default"/>
        <w:lang w:val="sq-AL" w:eastAsia="en-US" w:bidi="ar-SA"/>
      </w:rPr>
    </w:lvl>
    <w:lvl w:ilvl="3" w:tplc="0ACA6BE6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F962B8D4">
      <w:numFmt w:val="bullet"/>
      <w:lvlText w:val="•"/>
      <w:lvlJc w:val="left"/>
      <w:pPr>
        <w:ind w:left="4372" w:hanging="360"/>
      </w:pPr>
      <w:rPr>
        <w:rFonts w:hint="default"/>
        <w:lang w:val="sq-AL" w:eastAsia="en-US" w:bidi="ar-SA"/>
      </w:rPr>
    </w:lvl>
    <w:lvl w:ilvl="5" w:tplc="11EAC366">
      <w:numFmt w:val="bullet"/>
      <w:lvlText w:val="•"/>
      <w:lvlJc w:val="left"/>
      <w:pPr>
        <w:ind w:left="5250" w:hanging="360"/>
      </w:pPr>
      <w:rPr>
        <w:rFonts w:hint="default"/>
        <w:lang w:val="sq-AL" w:eastAsia="en-US" w:bidi="ar-SA"/>
      </w:rPr>
    </w:lvl>
    <w:lvl w:ilvl="6" w:tplc="A51479AC">
      <w:numFmt w:val="bullet"/>
      <w:lvlText w:val="•"/>
      <w:lvlJc w:val="left"/>
      <w:pPr>
        <w:ind w:left="6128" w:hanging="360"/>
      </w:pPr>
      <w:rPr>
        <w:rFonts w:hint="default"/>
        <w:lang w:val="sq-AL" w:eastAsia="en-US" w:bidi="ar-SA"/>
      </w:rPr>
    </w:lvl>
    <w:lvl w:ilvl="7" w:tplc="50448F58">
      <w:numFmt w:val="bullet"/>
      <w:lvlText w:val="•"/>
      <w:lvlJc w:val="left"/>
      <w:pPr>
        <w:ind w:left="7006" w:hanging="360"/>
      </w:pPr>
      <w:rPr>
        <w:rFonts w:hint="default"/>
        <w:lang w:val="sq-AL" w:eastAsia="en-US" w:bidi="ar-SA"/>
      </w:rPr>
    </w:lvl>
    <w:lvl w:ilvl="8" w:tplc="A3C0A296">
      <w:numFmt w:val="bullet"/>
      <w:lvlText w:val="•"/>
      <w:lvlJc w:val="left"/>
      <w:pPr>
        <w:ind w:left="7884" w:hanging="360"/>
      </w:pPr>
      <w:rPr>
        <w:rFonts w:hint="default"/>
        <w:lang w:val="sq-AL" w:eastAsia="en-US" w:bidi="ar-SA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B"/>
    <w:rsid w:val="00044DC3"/>
    <w:rsid w:val="000A3502"/>
    <w:rsid w:val="00105FF8"/>
    <w:rsid w:val="00122B0E"/>
    <w:rsid w:val="00174236"/>
    <w:rsid w:val="001761C9"/>
    <w:rsid w:val="001B14EA"/>
    <w:rsid w:val="001B35CB"/>
    <w:rsid w:val="001C6CD8"/>
    <w:rsid w:val="001E1CBF"/>
    <w:rsid w:val="001F7B92"/>
    <w:rsid w:val="0021058A"/>
    <w:rsid w:val="00285E2E"/>
    <w:rsid w:val="002D259F"/>
    <w:rsid w:val="00382F6B"/>
    <w:rsid w:val="00387D34"/>
    <w:rsid w:val="00455D1A"/>
    <w:rsid w:val="00460BA1"/>
    <w:rsid w:val="004A546B"/>
    <w:rsid w:val="00575DF5"/>
    <w:rsid w:val="005943BA"/>
    <w:rsid w:val="005A3C2C"/>
    <w:rsid w:val="005A5DD5"/>
    <w:rsid w:val="005C65A2"/>
    <w:rsid w:val="005C7663"/>
    <w:rsid w:val="005D063F"/>
    <w:rsid w:val="005E4A74"/>
    <w:rsid w:val="006149A3"/>
    <w:rsid w:val="00614FC0"/>
    <w:rsid w:val="0062413C"/>
    <w:rsid w:val="00673D3A"/>
    <w:rsid w:val="00720523"/>
    <w:rsid w:val="0073618C"/>
    <w:rsid w:val="007622B1"/>
    <w:rsid w:val="007705C4"/>
    <w:rsid w:val="00784249"/>
    <w:rsid w:val="007F7BF4"/>
    <w:rsid w:val="00842665"/>
    <w:rsid w:val="008454BD"/>
    <w:rsid w:val="00874748"/>
    <w:rsid w:val="00912881"/>
    <w:rsid w:val="0094587B"/>
    <w:rsid w:val="0094651A"/>
    <w:rsid w:val="00956F91"/>
    <w:rsid w:val="009614B1"/>
    <w:rsid w:val="009759E6"/>
    <w:rsid w:val="009A3FC7"/>
    <w:rsid w:val="009A7167"/>
    <w:rsid w:val="009B3F95"/>
    <w:rsid w:val="009B5A34"/>
    <w:rsid w:val="009F095B"/>
    <w:rsid w:val="00A041A8"/>
    <w:rsid w:val="00A418B1"/>
    <w:rsid w:val="00A630B4"/>
    <w:rsid w:val="00A931F0"/>
    <w:rsid w:val="00A944A9"/>
    <w:rsid w:val="00AA25CD"/>
    <w:rsid w:val="00AC49A2"/>
    <w:rsid w:val="00AE6E2F"/>
    <w:rsid w:val="00AF7B63"/>
    <w:rsid w:val="00B124E8"/>
    <w:rsid w:val="00B15212"/>
    <w:rsid w:val="00B42B20"/>
    <w:rsid w:val="00B46CD7"/>
    <w:rsid w:val="00B51A40"/>
    <w:rsid w:val="00B60E44"/>
    <w:rsid w:val="00B72B03"/>
    <w:rsid w:val="00B800BE"/>
    <w:rsid w:val="00BA189B"/>
    <w:rsid w:val="00BE06D9"/>
    <w:rsid w:val="00C000EE"/>
    <w:rsid w:val="00C015E2"/>
    <w:rsid w:val="00C74697"/>
    <w:rsid w:val="00C80FAB"/>
    <w:rsid w:val="00CA388F"/>
    <w:rsid w:val="00CB4969"/>
    <w:rsid w:val="00CE76D4"/>
    <w:rsid w:val="00D11F37"/>
    <w:rsid w:val="00D50F98"/>
    <w:rsid w:val="00DC1D8A"/>
    <w:rsid w:val="00E328E3"/>
    <w:rsid w:val="00E90FFC"/>
    <w:rsid w:val="00E92F17"/>
    <w:rsid w:val="00E9607F"/>
    <w:rsid w:val="00EA78DD"/>
    <w:rsid w:val="00EB4F4B"/>
    <w:rsid w:val="00EB57D6"/>
    <w:rsid w:val="00EE7CA8"/>
    <w:rsid w:val="00F304DF"/>
    <w:rsid w:val="00F5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47DB"/>
  <w15:docId w15:val="{7A8F4EE2-1C83-2045-99C5-D6156299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886" w:hanging="113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14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236"/>
    <w:rPr>
      <w:rFonts w:ascii="Cambria" w:eastAsia="Cambria" w:hAnsi="Cambria" w:cs="Cambria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74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236"/>
    <w:rPr>
      <w:rFonts w:ascii="Cambria" w:eastAsia="Cambria" w:hAnsi="Cambria" w:cs="Cambria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6D4"/>
    <w:rPr>
      <w:rFonts w:ascii="Segoe UI" w:eastAsia="Cambria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.bkk@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bkk@rks-gov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blioteka-k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Decani</dc:creator>
  <cp:lastModifiedBy>User1</cp:lastModifiedBy>
  <cp:revision>2</cp:revision>
  <cp:lastPrinted>2024-01-29T13:12:00Z</cp:lastPrinted>
  <dcterms:created xsi:type="dcterms:W3CDTF">2024-12-16T14:35:00Z</dcterms:created>
  <dcterms:modified xsi:type="dcterms:W3CDTF">2024-12-16T14:35:00Z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2019</vt:lpwstr>
  </property>
</Properties>
</file>